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ECCD0" w14:textId="6C2D14F9" w:rsidR="00935A05" w:rsidRPr="00A93899" w:rsidRDefault="00C124E6" w:rsidP="00CC1F5A">
      <w:pPr>
        <w:jc w:val="center"/>
        <w:rPr>
          <w:rFonts w:asciiTheme="minorHAnsi" w:hAnsiTheme="minorHAnsi" w:cstheme="minorHAnsi"/>
          <w:b/>
          <w:sz w:val="32"/>
          <w:szCs w:val="32"/>
        </w:rPr>
      </w:pPr>
      <w:r w:rsidRPr="00A93899">
        <w:rPr>
          <w:rFonts w:asciiTheme="minorHAnsi" w:hAnsiTheme="minorHAnsi" w:cstheme="minorHAnsi"/>
          <w:b/>
          <w:sz w:val="32"/>
          <w:szCs w:val="32"/>
        </w:rPr>
        <w:t xml:space="preserve">Hands-Free </w:t>
      </w:r>
      <w:r w:rsidR="00C57708">
        <w:rPr>
          <w:rFonts w:asciiTheme="minorHAnsi" w:hAnsiTheme="minorHAnsi" w:cstheme="minorHAnsi"/>
          <w:b/>
          <w:sz w:val="32"/>
          <w:szCs w:val="32"/>
        </w:rPr>
        <w:t xml:space="preserve">Cell Phone </w:t>
      </w:r>
      <w:r w:rsidRPr="00A93899">
        <w:rPr>
          <w:rFonts w:asciiTheme="minorHAnsi" w:hAnsiTheme="minorHAnsi" w:cstheme="minorHAnsi"/>
          <w:b/>
          <w:sz w:val="32"/>
          <w:szCs w:val="32"/>
        </w:rPr>
        <w:t>Talking</w:t>
      </w:r>
      <w:r w:rsidR="006C407D" w:rsidRPr="00A93899">
        <w:rPr>
          <w:rFonts w:asciiTheme="minorHAnsi" w:hAnsiTheme="minorHAnsi" w:cstheme="minorHAnsi"/>
          <w:b/>
          <w:sz w:val="32"/>
          <w:szCs w:val="32"/>
        </w:rPr>
        <w:t xml:space="preserve"> Points</w:t>
      </w:r>
    </w:p>
    <w:p w14:paraId="3AFECCD1" w14:textId="77777777" w:rsidR="00CC1F5A" w:rsidRPr="00A93899" w:rsidRDefault="00CC1F5A" w:rsidP="00CC1F5A">
      <w:pPr>
        <w:rPr>
          <w:rFonts w:asciiTheme="minorHAnsi" w:hAnsiTheme="minorHAnsi" w:cstheme="minorHAnsi"/>
          <w:b/>
          <w:sz w:val="32"/>
          <w:szCs w:val="32"/>
        </w:rPr>
      </w:pPr>
    </w:p>
    <w:p w14:paraId="3AFECCD2" w14:textId="77777777" w:rsidR="00CC1F5A" w:rsidRPr="00A93899" w:rsidRDefault="00CC1F5A" w:rsidP="00A97594">
      <w:pPr>
        <w:pBdr>
          <w:bottom w:val="single" w:sz="4" w:space="1" w:color="auto"/>
        </w:pBdr>
        <w:rPr>
          <w:rFonts w:asciiTheme="minorHAnsi" w:hAnsiTheme="minorHAnsi" w:cstheme="minorHAnsi"/>
          <w:b/>
          <w:sz w:val="32"/>
          <w:szCs w:val="32"/>
        </w:rPr>
      </w:pPr>
      <w:r w:rsidRPr="00A93899">
        <w:rPr>
          <w:rFonts w:asciiTheme="minorHAnsi" w:hAnsiTheme="minorHAnsi" w:cstheme="minorHAnsi"/>
          <w:b/>
          <w:sz w:val="32"/>
          <w:szCs w:val="32"/>
        </w:rPr>
        <w:t>Key Messages</w:t>
      </w:r>
    </w:p>
    <w:p w14:paraId="3AFECCDB" w14:textId="02ABEC0B" w:rsidR="00C124E6" w:rsidRPr="00A93899" w:rsidRDefault="007D3243" w:rsidP="00C124E6">
      <w:pPr>
        <w:rPr>
          <w:rFonts w:asciiTheme="minorHAnsi" w:hAnsiTheme="minorHAnsi" w:cstheme="minorHAnsi"/>
          <w:b/>
          <w:sz w:val="32"/>
          <w:szCs w:val="32"/>
        </w:rPr>
      </w:pPr>
      <w:r w:rsidRPr="00A93899">
        <w:rPr>
          <w:rFonts w:asciiTheme="minorHAnsi" w:hAnsiTheme="minorHAnsi" w:cstheme="minorHAnsi"/>
          <w:b/>
          <w:sz w:val="32"/>
          <w:szCs w:val="32"/>
        </w:rPr>
        <w:t>1</w:t>
      </w:r>
      <w:r w:rsidR="00C124E6" w:rsidRPr="00A93899">
        <w:rPr>
          <w:rFonts w:asciiTheme="minorHAnsi" w:hAnsiTheme="minorHAnsi" w:cstheme="minorHAnsi"/>
          <w:b/>
          <w:sz w:val="32"/>
          <w:szCs w:val="32"/>
        </w:rPr>
        <w:t xml:space="preserve">) </w:t>
      </w:r>
      <w:r w:rsidR="00F9178F">
        <w:rPr>
          <w:rFonts w:asciiTheme="minorHAnsi" w:hAnsiTheme="minorHAnsi" w:cstheme="minorHAnsi"/>
          <w:b/>
          <w:sz w:val="32"/>
          <w:szCs w:val="32"/>
        </w:rPr>
        <w:t xml:space="preserve">When you </w:t>
      </w:r>
      <w:r w:rsidR="005D0D2E">
        <w:rPr>
          <w:rFonts w:asciiTheme="minorHAnsi" w:hAnsiTheme="minorHAnsi" w:cstheme="minorHAnsi"/>
          <w:b/>
          <w:sz w:val="32"/>
          <w:szCs w:val="32"/>
        </w:rPr>
        <w:t>“P</w:t>
      </w:r>
      <w:r w:rsidR="00F9178F">
        <w:rPr>
          <w:rFonts w:asciiTheme="minorHAnsi" w:hAnsiTheme="minorHAnsi" w:cstheme="minorHAnsi"/>
          <w:b/>
          <w:sz w:val="32"/>
          <w:szCs w:val="32"/>
        </w:rPr>
        <w:t xml:space="preserve">ark the </w:t>
      </w:r>
      <w:r w:rsidR="005D0D2E">
        <w:rPr>
          <w:rFonts w:asciiTheme="minorHAnsi" w:hAnsiTheme="minorHAnsi" w:cstheme="minorHAnsi"/>
          <w:b/>
          <w:sz w:val="32"/>
          <w:szCs w:val="32"/>
        </w:rPr>
        <w:t>P</w:t>
      </w:r>
      <w:r w:rsidR="00F9178F">
        <w:rPr>
          <w:rFonts w:asciiTheme="minorHAnsi" w:hAnsiTheme="minorHAnsi" w:cstheme="minorHAnsi"/>
          <w:b/>
          <w:sz w:val="32"/>
          <w:szCs w:val="32"/>
        </w:rPr>
        <w:t>hone,</w:t>
      </w:r>
      <w:r w:rsidR="005D0D2E">
        <w:rPr>
          <w:rFonts w:asciiTheme="minorHAnsi" w:hAnsiTheme="minorHAnsi" w:cstheme="minorHAnsi"/>
          <w:b/>
          <w:sz w:val="32"/>
          <w:szCs w:val="32"/>
        </w:rPr>
        <w:t>”</w:t>
      </w:r>
      <w:r w:rsidR="00F9178F">
        <w:rPr>
          <w:rFonts w:asciiTheme="minorHAnsi" w:hAnsiTheme="minorHAnsi" w:cstheme="minorHAnsi"/>
          <w:b/>
          <w:sz w:val="32"/>
          <w:szCs w:val="32"/>
        </w:rPr>
        <w:t xml:space="preserve"> you’ll save yourself from frustrating consequences and potential tragedy. </w:t>
      </w:r>
    </w:p>
    <w:p w14:paraId="4E36652F" w14:textId="77777777" w:rsidR="00FE4C60" w:rsidRPr="00A93899" w:rsidRDefault="00FE4C60" w:rsidP="00A723BB">
      <w:pPr>
        <w:pStyle w:val="ListParagraph"/>
        <w:numPr>
          <w:ilvl w:val="0"/>
          <w:numId w:val="15"/>
        </w:numPr>
        <w:rPr>
          <w:rFonts w:asciiTheme="minorHAnsi" w:hAnsiTheme="minorHAnsi" w:cstheme="minorHAnsi"/>
          <w:sz w:val="32"/>
          <w:szCs w:val="32"/>
        </w:rPr>
      </w:pPr>
      <w:r w:rsidRPr="00A93899">
        <w:rPr>
          <w:rFonts w:asciiTheme="minorHAnsi" w:hAnsiTheme="minorHAnsi" w:cstheme="minorHAnsi"/>
          <w:sz w:val="32"/>
          <w:szCs w:val="32"/>
        </w:rPr>
        <w:t>The h</w:t>
      </w:r>
      <w:r w:rsidR="00AA6AEA" w:rsidRPr="00A93899">
        <w:rPr>
          <w:rFonts w:asciiTheme="minorHAnsi" w:hAnsiTheme="minorHAnsi" w:cstheme="minorHAnsi"/>
          <w:sz w:val="32"/>
          <w:szCs w:val="32"/>
        </w:rPr>
        <w:t xml:space="preserve">ands-free </w:t>
      </w:r>
      <w:r w:rsidRPr="00A93899">
        <w:rPr>
          <w:rFonts w:asciiTheme="minorHAnsi" w:hAnsiTheme="minorHAnsi" w:cstheme="minorHAnsi"/>
          <w:sz w:val="32"/>
          <w:szCs w:val="32"/>
        </w:rPr>
        <w:t xml:space="preserve">cell phone law in </w:t>
      </w:r>
      <w:r w:rsidR="00AA6AEA" w:rsidRPr="00A93899">
        <w:rPr>
          <w:rFonts w:asciiTheme="minorHAnsi" w:hAnsiTheme="minorHAnsi" w:cstheme="minorHAnsi"/>
          <w:sz w:val="32"/>
          <w:szCs w:val="32"/>
        </w:rPr>
        <w:t>Minnesota</w:t>
      </w:r>
      <w:r w:rsidRPr="00A93899">
        <w:rPr>
          <w:rFonts w:asciiTheme="minorHAnsi" w:hAnsiTheme="minorHAnsi" w:cstheme="minorHAnsi"/>
          <w:sz w:val="32"/>
          <w:szCs w:val="32"/>
        </w:rPr>
        <w:t xml:space="preserve"> began Aug. 1, 2019</w:t>
      </w:r>
      <w:r w:rsidR="00AA6AEA" w:rsidRPr="00A93899">
        <w:rPr>
          <w:rFonts w:asciiTheme="minorHAnsi" w:hAnsiTheme="minorHAnsi" w:cstheme="minorHAnsi"/>
          <w:sz w:val="32"/>
          <w:szCs w:val="32"/>
        </w:rPr>
        <w:t>.</w:t>
      </w:r>
    </w:p>
    <w:p w14:paraId="0DE5D1D3" w14:textId="463759A8" w:rsidR="00AA6AEA" w:rsidRPr="00A93899" w:rsidRDefault="00FE4C60" w:rsidP="00FE4C60">
      <w:pPr>
        <w:pStyle w:val="ListParagraph"/>
        <w:numPr>
          <w:ilvl w:val="1"/>
          <w:numId w:val="15"/>
        </w:numPr>
        <w:rPr>
          <w:rFonts w:asciiTheme="minorHAnsi" w:hAnsiTheme="minorHAnsi" w:cstheme="minorHAnsi"/>
          <w:sz w:val="32"/>
          <w:szCs w:val="32"/>
        </w:rPr>
      </w:pPr>
      <w:r w:rsidRPr="00A93899">
        <w:rPr>
          <w:rFonts w:asciiTheme="minorHAnsi" w:hAnsiTheme="minorHAnsi" w:cstheme="minorHAnsi"/>
          <w:sz w:val="32"/>
          <w:szCs w:val="32"/>
        </w:rPr>
        <w:t>In Minnesota, you</w:t>
      </w:r>
      <w:r w:rsidR="00AA6AEA" w:rsidRPr="00A93899">
        <w:rPr>
          <w:rFonts w:asciiTheme="minorHAnsi" w:hAnsiTheme="minorHAnsi" w:cstheme="minorHAnsi"/>
          <w:sz w:val="32"/>
          <w:szCs w:val="32"/>
        </w:rPr>
        <w:t xml:space="preserve"> can</w:t>
      </w:r>
      <w:r w:rsidR="007832F0">
        <w:rPr>
          <w:rFonts w:asciiTheme="minorHAnsi" w:hAnsiTheme="minorHAnsi" w:cstheme="minorHAnsi"/>
          <w:sz w:val="32"/>
          <w:szCs w:val="32"/>
        </w:rPr>
        <w:t xml:space="preserve">’t </w:t>
      </w:r>
      <w:r w:rsidR="00AA6AEA" w:rsidRPr="00A93899">
        <w:rPr>
          <w:rFonts w:asciiTheme="minorHAnsi" w:hAnsiTheme="minorHAnsi" w:cstheme="minorHAnsi"/>
          <w:sz w:val="32"/>
          <w:szCs w:val="32"/>
        </w:rPr>
        <w:t xml:space="preserve">hold your phone while driving. </w:t>
      </w:r>
    </w:p>
    <w:p w14:paraId="3AFECCDD" w14:textId="5477598C" w:rsidR="00A723BB" w:rsidRPr="00A93899" w:rsidRDefault="00C124E6" w:rsidP="00A723BB">
      <w:pPr>
        <w:pStyle w:val="ListParagraph"/>
        <w:numPr>
          <w:ilvl w:val="0"/>
          <w:numId w:val="15"/>
        </w:numPr>
        <w:rPr>
          <w:rFonts w:asciiTheme="minorHAnsi" w:hAnsiTheme="minorHAnsi" w:cstheme="minorHAnsi"/>
          <w:sz w:val="32"/>
          <w:szCs w:val="32"/>
        </w:rPr>
      </w:pPr>
      <w:r w:rsidRPr="00A93899">
        <w:rPr>
          <w:rFonts w:asciiTheme="minorHAnsi" w:hAnsiTheme="minorHAnsi" w:cstheme="minorHAnsi"/>
          <w:sz w:val="32"/>
          <w:szCs w:val="32"/>
        </w:rPr>
        <w:t>W</w:t>
      </w:r>
      <w:r w:rsidR="00FE4C60" w:rsidRPr="00A93899">
        <w:rPr>
          <w:rFonts w:asciiTheme="minorHAnsi" w:hAnsiTheme="minorHAnsi" w:cstheme="minorHAnsi"/>
          <w:sz w:val="32"/>
          <w:szCs w:val="32"/>
        </w:rPr>
        <w:t xml:space="preserve">hile many Minnesotans went hands-free during the first several months of the law, law enforcement has </w:t>
      </w:r>
      <w:r w:rsidR="007832F0">
        <w:rPr>
          <w:rFonts w:asciiTheme="minorHAnsi" w:hAnsiTheme="minorHAnsi" w:cstheme="minorHAnsi"/>
          <w:sz w:val="32"/>
          <w:szCs w:val="32"/>
        </w:rPr>
        <w:t>seen</w:t>
      </w:r>
      <w:r w:rsidR="00FE4C60" w:rsidRPr="00A93899">
        <w:rPr>
          <w:rFonts w:asciiTheme="minorHAnsi" w:hAnsiTheme="minorHAnsi" w:cstheme="minorHAnsi"/>
          <w:sz w:val="32"/>
          <w:szCs w:val="32"/>
        </w:rPr>
        <w:t xml:space="preserve"> some motorists slip back into old habits. </w:t>
      </w:r>
    </w:p>
    <w:p w14:paraId="3AFECCDF" w14:textId="55142FBF" w:rsidR="00A723BB" w:rsidRPr="00A93899" w:rsidRDefault="00AA6AEA" w:rsidP="00A723BB">
      <w:pPr>
        <w:pStyle w:val="ListParagraph"/>
        <w:numPr>
          <w:ilvl w:val="0"/>
          <w:numId w:val="15"/>
        </w:numPr>
        <w:rPr>
          <w:rFonts w:asciiTheme="minorHAnsi" w:hAnsiTheme="minorHAnsi" w:cstheme="minorHAnsi"/>
          <w:sz w:val="32"/>
          <w:szCs w:val="32"/>
        </w:rPr>
      </w:pPr>
      <w:r w:rsidRPr="00A93899">
        <w:rPr>
          <w:rFonts w:asciiTheme="minorHAnsi" w:hAnsiTheme="minorHAnsi" w:cstheme="minorHAnsi"/>
          <w:sz w:val="32"/>
          <w:szCs w:val="32"/>
        </w:rPr>
        <w:t>The first ticket is more than $120, which includes the fine</w:t>
      </w:r>
      <w:r w:rsidR="00A723BB" w:rsidRPr="00A93899">
        <w:rPr>
          <w:rFonts w:asciiTheme="minorHAnsi" w:hAnsiTheme="minorHAnsi" w:cstheme="minorHAnsi"/>
          <w:sz w:val="32"/>
          <w:szCs w:val="32"/>
        </w:rPr>
        <w:t xml:space="preserve"> plus court fees</w:t>
      </w:r>
      <w:r w:rsidRPr="00A93899">
        <w:rPr>
          <w:rFonts w:asciiTheme="minorHAnsi" w:hAnsiTheme="minorHAnsi" w:cstheme="minorHAnsi"/>
          <w:sz w:val="32"/>
          <w:szCs w:val="32"/>
        </w:rPr>
        <w:t xml:space="preserve">. </w:t>
      </w:r>
      <w:r w:rsidR="00F9178F">
        <w:rPr>
          <w:rFonts w:asciiTheme="minorHAnsi" w:hAnsiTheme="minorHAnsi" w:cstheme="minorHAnsi"/>
          <w:sz w:val="32"/>
          <w:szCs w:val="32"/>
        </w:rPr>
        <w:t>Subsequent</w:t>
      </w:r>
      <w:r w:rsidR="00A723BB" w:rsidRPr="00A93899">
        <w:rPr>
          <w:rFonts w:asciiTheme="minorHAnsi" w:hAnsiTheme="minorHAnsi" w:cstheme="minorHAnsi"/>
          <w:sz w:val="32"/>
          <w:szCs w:val="32"/>
        </w:rPr>
        <w:t xml:space="preserve"> tickets are </w:t>
      </w:r>
      <w:r w:rsidRPr="00A93899">
        <w:rPr>
          <w:rFonts w:asciiTheme="minorHAnsi" w:hAnsiTheme="minorHAnsi" w:cstheme="minorHAnsi"/>
          <w:sz w:val="32"/>
          <w:szCs w:val="32"/>
        </w:rPr>
        <w:t xml:space="preserve">more than </w:t>
      </w:r>
      <w:r w:rsidR="00A723BB" w:rsidRPr="00A93899">
        <w:rPr>
          <w:rFonts w:asciiTheme="minorHAnsi" w:hAnsiTheme="minorHAnsi" w:cstheme="minorHAnsi"/>
          <w:sz w:val="32"/>
          <w:szCs w:val="32"/>
        </w:rPr>
        <w:t>$</w:t>
      </w:r>
      <w:r w:rsidRPr="00A93899">
        <w:rPr>
          <w:rFonts w:asciiTheme="minorHAnsi" w:hAnsiTheme="minorHAnsi" w:cstheme="minorHAnsi"/>
          <w:sz w:val="32"/>
          <w:szCs w:val="32"/>
        </w:rPr>
        <w:t>300</w:t>
      </w:r>
      <w:r w:rsidR="007832F0">
        <w:rPr>
          <w:rFonts w:asciiTheme="minorHAnsi" w:hAnsiTheme="minorHAnsi" w:cstheme="minorHAnsi"/>
          <w:sz w:val="32"/>
          <w:szCs w:val="32"/>
        </w:rPr>
        <w:t xml:space="preserve"> for </w:t>
      </w:r>
      <w:r w:rsidRPr="00A93899">
        <w:rPr>
          <w:rFonts w:asciiTheme="minorHAnsi" w:hAnsiTheme="minorHAnsi" w:cstheme="minorHAnsi"/>
          <w:sz w:val="32"/>
          <w:szCs w:val="32"/>
        </w:rPr>
        <w:t>fine</w:t>
      </w:r>
      <w:r w:rsidR="007832F0">
        <w:rPr>
          <w:rFonts w:asciiTheme="minorHAnsi" w:hAnsiTheme="minorHAnsi" w:cstheme="minorHAnsi"/>
          <w:sz w:val="32"/>
          <w:szCs w:val="32"/>
        </w:rPr>
        <w:t>s</w:t>
      </w:r>
      <w:r w:rsidR="00A723BB" w:rsidRPr="00A93899">
        <w:rPr>
          <w:rFonts w:asciiTheme="minorHAnsi" w:hAnsiTheme="minorHAnsi" w:cstheme="minorHAnsi"/>
          <w:sz w:val="32"/>
          <w:szCs w:val="32"/>
        </w:rPr>
        <w:t xml:space="preserve"> </w:t>
      </w:r>
      <w:r w:rsidR="007832F0">
        <w:rPr>
          <w:rFonts w:asciiTheme="minorHAnsi" w:hAnsiTheme="minorHAnsi" w:cstheme="minorHAnsi"/>
          <w:sz w:val="32"/>
          <w:szCs w:val="32"/>
        </w:rPr>
        <w:t>and</w:t>
      </w:r>
      <w:r w:rsidR="007832F0" w:rsidRPr="00A93899">
        <w:rPr>
          <w:rFonts w:asciiTheme="minorHAnsi" w:hAnsiTheme="minorHAnsi" w:cstheme="minorHAnsi"/>
          <w:sz w:val="32"/>
          <w:szCs w:val="32"/>
        </w:rPr>
        <w:t xml:space="preserve"> </w:t>
      </w:r>
      <w:r w:rsidR="00A723BB" w:rsidRPr="00A93899">
        <w:rPr>
          <w:rFonts w:asciiTheme="minorHAnsi" w:hAnsiTheme="minorHAnsi" w:cstheme="minorHAnsi"/>
          <w:sz w:val="32"/>
          <w:szCs w:val="32"/>
        </w:rPr>
        <w:t>court fees.</w:t>
      </w:r>
    </w:p>
    <w:p w14:paraId="02D29539" w14:textId="1F206CA4" w:rsidR="00AA6AEA" w:rsidRPr="00A93899" w:rsidRDefault="00AA6AEA" w:rsidP="00A723BB">
      <w:pPr>
        <w:pStyle w:val="ListParagraph"/>
        <w:numPr>
          <w:ilvl w:val="0"/>
          <w:numId w:val="15"/>
        </w:numPr>
        <w:rPr>
          <w:rFonts w:asciiTheme="minorHAnsi" w:hAnsiTheme="minorHAnsi" w:cstheme="minorHAnsi"/>
          <w:sz w:val="32"/>
          <w:szCs w:val="32"/>
        </w:rPr>
      </w:pPr>
      <w:r w:rsidRPr="00A93899">
        <w:rPr>
          <w:rFonts w:asciiTheme="minorHAnsi" w:hAnsiTheme="minorHAnsi" w:cstheme="minorHAnsi"/>
          <w:sz w:val="32"/>
          <w:szCs w:val="32"/>
        </w:rPr>
        <w:t xml:space="preserve">Those who receive a citation could also see increased insurance rates. </w:t>
      </w:r>
    </w:p>
    <w:p w14:paraId="78603D66" w14:textId="39F48959" w:rsidR="00AA6AEA" w:rsidRPr="00A93899" w:rsidRDefault="00AA6AEA" w:rsidP="00A723BB">
      <w:pPr>
        <w:pStyle w:val="ListParagraph"/>
        <w:numPr>
          <w:ilvl w:val="0"/>
          <w:numId w:val="15"/>
        </w:numPr>
        <w:rPr>
          <w:rFonts w:asciiTheme="minorHAnsi" w:hAnsiTheme="minorHAnsi" w:cstheme="minorHAnsi"/>
          <w:sz w:val="32"/>
          <w:szCs w:val="32"/>
        </w:rPr>
      </w:pPr>
      <w:r w:rsidRPr="00A93899">
        <w:rPr>
          <w:rFonts w:asciiTheme="minorHAnsi" w:hAnsiTheme="minorHAnsi" w:cstheme="minorHAnsi"/>
          <w:sz w:val="32"/>
          <w:szCs w:val="32"/>
        </w:rPr>
        <w:t xml:space="preserve">Disobeying the law could lead to a crash, resulting in serious injuries or even death. </w:t>
      </w:r>
    </w:p>
    <w:p w14:paraId="3AFECCE3" w14:textId="77777777" w:rsidR="00A723BB" w:rsidRPr="00A93899" w:rsidRDefault="00A723BB" w:rsidP="00CC1F5A">
      <w:pPr>
        <w:rPr>
          <w:rFonts w:asciiTheme="minorHAnsi" w:hAnsiTheme="minorHAnsi" w:cstheme="minorHAnsi"/>
          <w:b/>
          <w:sz w:val="32"/>
          <w:szCs w:val="32"/>
        </w:rPr>
      </w:pPr>
    </w:p>
    <w:p w14:paraId="3AFECCE4" w14:textId="269720B3" w:rsidR="00A723BB" w:rsidRPr="00A93899" w:rsidRDefault="007D3243" w:rsidP="00A723BB">
      <w:pPr>
        <w:rPr>
          <w:rFonts w:asciiTheme="minorHAnsi" w:hAnsiTheme="minorHAnsi" w:cstheme="minorHAnsi"/>
          <w:b/>
          <w:sz w:val="32"/>
          <w:szCs w:val="32"/>
        </w:rPr>
      </w:pPr>
      <w:r w:rsidRPr="00A93899">
        <w:rPr>
          <w:rFonts w:asciiTheme="minorHAnsi" w:hAnsiTheme="minorHAnsi" w:cstheme="minorHAnsi"/>
          <w:b/>
          <w:sz w:val="32"/>
          <w:szCs w:val="32"/>
        </w:rPr>
        <w:t>2</w:t>
      </w:r>
      <w:r w:rsidR="00DB5D65" w:rsidRPr="00A93899">
        <w:rPr>
          <w:rFonts w:asciiTheme="minorHAnsi" w:hAnsiTheme="minorHAnsi" w:cstheme="minorHAnsi"/>
          <w:b/>
          <w:sz w:val="32"/>
          <w:szCs w:val="32"/>
        </w:rPr>
        <w:t xml:space="preserve">) </w:t>
      </w:r>
      <w:r w:rsidR="00F9178F">
        <w:rPr>
          <w:rFonts w:asciiTheme="minorHAnsi" w:hAnsiTheme="minorHAnsi" w:cstheme="minorHAnsi"/>
          <w:b/>
          <w:sz w:val="32"/>
          <w:szCs w:val="32"/>
        </w:rPr>
        <w:t>Learn</w:t>
      </w:r>
      <w:r w:rsidR="00F9178F" w:rsidRPr="00A93899">
        <w:rPr>
          <w:rFonts w:asciiTheme="minorHAnsi" w:hAnsiTheme="minorHAnsi" w:cstheme="minorHAnsi"/>
          <w:b/>
          <w:sz w:val="32"/>
          <w:szCs w:val="32"/>
        </w:rPr>
        <w:t xml:space="preserve"> </w:t>
      </w:r>
      <w:r w:rsidR="00DB5D65" w:rsidRPr="00A93899">
        <w:rPr>
          <w:rFonts w:asciiTheme="minorHAnsi" w:hAnsiTheme="minorHAnsi" w:cstheme="minorHAnsi"/>
          <w:b/>
          <w:sz w:val="32"/>
          <w:szCs w:val="32"/>
        </w:rPr>
        <w:t xml:space="preserve">the </w:t>
      </w:r>
      <w:r w:rsidR="00F9178F">
        <w:rPr>
          <w:rFonts w:asciiTheme="minorHAnsi" w:hAnsiTheme="minorHAnsi" w:cstheme="minorHAnsi"/>
          <w:b/>
          <w:sz w:val="32"/>
          <w:szCs w:val="32"/>
        </w:rPr>
        <w:t>l</w:t>
      </w:r>
      <w:r w:rsidR="00F9178F" w:rsidRPr="00A93899">
        <w:rPr>
          <w:rFonts w:asciiTheme="minorHAnsi" w:hAnsiTheme="minorHAnsi" w:cstheme="minorHAnsi"/>
          <w:b/>
          <w:sz w:val="32"/>
          <w:szCs w:val="32"/>
        </w:rPr>
        <w:t>aw</w:t>
      </w:r>
      <w:r w:rsidR="00274BE7">
        <w:rPr>
          <w:rFonts w:asciiTheme="minorHAnsi" w:hAnsiTheme="minorHAnsi" w:cstheme="minorHAnsi"/>
          <w:b/>
          <w:sz w:val="32"/>
          <w:szCs w:val="32"/>
        </w:rPr>
        <w:t xml:space="preserve"> </w:t>
      </w:r>
      <w:r w:rsidR="00F9178F">
        <w:rPr>
          <w:rFonts w:asciiTheme="minorHAnsi" w:hAnsiTheme="minorHAnsi" w:cstheme="minorHAnsi"/>
          <w:b/>
          <w:sz w:val="32"/>
          <w:szCs w:val="32"/>
        </w:rPr>
        <w:t>so you’re clear on what you can and can’t do.</w:t>
      </w:r>
      <w:r w:rsidR="00F9178F" w:rsidRPr="00A93899">
        <w:rPr>
          <w:rFonts w:asciiTheme="minorHAnsi" w:hAnsiTheme="minorHAnsi" w:cstheme="minorHAnsi"/>
          <w:b/>
          <w:sz w:val="32"/>
          <w:szCs w:val="32"/>
        </w:rPr>
        <w:t xml:space="preserve"> </w:t>
      </w:r>
    </w:p>
    <w:p w14:paraId="3AFECCE5" w14:textId="02D788AD" w:rsidR="00A723BB" w:rsidRPr="00A93899" w:rsidRDefault="00A723BB" w:rsidP="00A723BB">
      <w:pPr>
        <w:pStyle w:val="ListParagraph"/>
        <w:numPr>
          <w:ilvl w:val="0"/>
          <w:numId w:val="17"/>
        </w:numPr>
        <w:rPr>
          <w:rFonts w:asciiTheme="minorHAnsi" w:hAnsiTheme="minorHAnsi" w:cstheme="minorHAnsi"/>
          <w:sz w:val="32"/>
          <w:szCs w:val="32"/>
        </w:rPr>
      </w:pPr>
      <w:r w:rsidRPr="00A93899">
        <w:rPr>
          <w:rFonts w:asciiTheme="minorHAnsi" w:hAnsiTheme="minorHAnsi" w:cstheme="minorHAnsi"/>
          <w:sz w:val="32"/>
          <w:szCs w:val="32"/>
        </w:rPr>
        <w:t xml:space="preserve">The law allows a driver to use their cell phone to make calls, text, listen to music or podcasts and get directions, but only by voice commands or single touch activation without holding the phone. </w:t>
      </w:r>
      <w:r w:rsidR="007832F0">
        <w:rPr>
          <w:rFonts w:asciiTheme="minorHAnsi" w:hAnsiTheme="minorHAnsi" w:cstheme="minorHAnsi"/>
          <w:sz w:val="32"/>
          <w:szCs w:val="32"/>
        </w:rPr>
        <w:t>(</w:t>
      </w:r>
      <w:r w:rsidRPr="00A93899">
        <w:rPr>
          <w:rFonts w:asciiTheme="minorHAnsi" w:hAnsiTheme="minorHAnsi" w:cstheme="minorHAnsi"/>
          <w:sz w:val="32"/>
          <w:szCs w:val="32"/>
        </w:rPr>
        <w:t>Remember, hands free is not necessarily distraction free.</w:t>
      </w:r>
      <w:r w:rsidR="007832F0">
        <w:rPr>
          <w:rFonts w:asciiTheme="minorHAnsi" w:hAnsiTheme="minorHAnsi" w:cstheme="minorHAnsi"/>
          <w:sz w:val="32"/>
          <w:szCs w:val="32"/>
        </w:rPr>
        <w:t>)</w:t>
      </w:r>
      <w:r w:rsidRPr="00A93899">
        <w:rPr>
          <w:rFonts w:asciiTheme="minorHAnsi" w:hAnsiTheme="minorHAnsi" w:cstheme="minorHAnsi"/>
          <w:sz w:val="32"/>
          <w:szCs w:val="32"/>
        </w:rPr>
        <w:t xml:space="preserve"> </w:t>
      </w:r>
    </w:p>
    <w:p w14:paraId="3AFECCE6" w14:textId="21A30B53" w:rsidR="00D860D7" w:rsidRPr="00A93899" w:rsidRDefault="00A723BB" w:rsidP="00A723BB">
      <w:pPr>
        <w:pStyle w:val="ListParagraph"/>
        <w:numPr>
          <w:ilvl w:val="0"/>
          <w:numId w:val="17"/>
        </w:numPr>
        <w:rPr>
          <w:rFonts w:asciiTheme="minorHAnsi" w:hAnsiTheme="minorHAnsi" w:cstheme="minorHAnsi"/>
          <w:sz w:val="32"/>
          <w:szCs w:val="32"/>
        </w:rPr>
      </w:pPr>
      <w:r w:rsidRPr="00A93899">
        <w:rPr>
          <w:rFonts w:asciiTheme="minorHAnsi" w:hAnsiTheme="minorHAnsi" w:cstheme="minorHAnsi"/>
          <w:sz w:val="32"/>
          <w:szCs w:val="32"/>
        </w:rPr>
        <w:t xml:space="preserve">You may not hold your phone in your hand </w:t>
      </w:r>
    </w:p>
    <w:p w14:paraId="6A900AD6" w14:textId="77777777" w:rsidR="007832F0" w:rsidRPr="007832F0" w:rsidRDefault="007832F0" w:rsidP="007832F0">
      <w:pPr>
        <w:pStyle w:val="ListParagraph"/>
        <w:numPr>
          <w:ilvl w:val="0"/>
          <w:numId w:val="17"/>
        </w:numPr>
        <w:rPr>
          <w:rFonts w:asciiTheme="minorHAnsi" w:hAnsiTheme="minorHAnsi" w:cstheme="minorHAnsi"/>
          <w:sz w:val="32"/>
          <w:szCs w:val="32"/>
        </w:rPr>
      </w:pPr>
      <w:r w:rsidRPr="007832F0">
        <w:rPr>
          <w:rFonts w:asciiTheme="minorHAnsi" w:hAnsiTheme="minorHAnsi" w:cstheme="minorHAnsi"/>
          <w:sz w:val="32"/>
          <w:szCs w:val="32"/>
        </w:rPr>
        <w:t>Hand-held phone use is allowed to obtain emergency assistance, if there is an immediate threat to life and safety, or when in an authorized emergency vehicle while performing official duties.</w:t>
      </w:r>
    </w:p>
    <w:p w14:paraId="3AFECCE7" w14:textId="77777777" w:rsidR="00A723BB" w:rsidRPr="00A93899" w:rsidRDefault="00D860D7" w:rsidP="00A723BB">
      <w:pPr>
        <w:pStyle w:val="ListParagraph"/>
        <w:numPr>
          <w:ilvl w:val="0"/>
          <w:numId w:val="17"/>
        </w:numPr>
        <w:rPr>
          <w:rFonts w:asciiTheme="minorHAnsi" w:hAnsiTheme="minorHAnsi" w:cstheme="minorHAnsi"/>
          <w:sz w:val="32"/>
          <w:szCs w:val="32"/>
        </w:rPr>
      </w:pPr>
      <w:r w:rsidRPr="00A93899">
        <w:rPr>
          <w:rFonts w:asciiTheme="minorHAnsi" w:hAnsiTheme="minorHAnsi" w:cstheme="minorHAnsi"/>
          <w:sz w:val="32"/>
          <w:szCs w:val="32"/>
        </w:rPr>
        <w:t>A</w:t>
      </w:r>
      <w:r w:rsidR="00A723BB" w:rsidRPr="00A93899">
        <w:rPr>
          <w:rFonts w:asciiTheme="minorHAnsi" w:hAnsiTheme="minorHAnsi" w:cstheme="minorHAnsi"/>
          <w:sz w:val="32"/>
          <w:szCs w:val="32"/>
        </w:rPr>
        <w:t xml:space="preserve"> driver </w:t>
      </w:r>
      <w:r w:rsidR="00A723BB" w:rsidRPr="00A93899">
        <w:rPr>
          <w:rFonts w:asciiTheme="minorHAnsi" w:hAnsiTheme="minorHAnsi" w:cstheme="minorHAnsi"/>
          <w:b/>
          <w:sz w:val="32"/>
          <w:szCs w:val="32"/>
        </w:rPr>
        <w:t>may not</w:t>
      </w:r>
      <w:r w:rsidR="00A723BB" w:rsidRPr="00A93899">
        <w:rPr>
          <w:rFonts w:asciiTheme="minorHAnsi" w:hAnsiTheme="minorHAnsi" w:cstheme="minorHAnsi"/>
          <w:sz w:val="32"/>
          <w:szCs w:val="32"/>
        </w:rPr>
        <w:t xml:space="preserve"> use their phone at any time for video calling, video live-streaming, Snapchat, gaming, looking at video or photos stored on the phone, using apps, reading texts and scrolling or typing on the phone. </w:t>
      </w:r>
    </w:p>
    <w:p w14:paraId="07EA22E3" w14:textId="77777777" w:rsidR="007D3243" w:rsidRPr="00A93899" w:rsidRDefault="007D3243" w:rsidP="007D3243">
      <w:pPr>
        <w:rPr>
          <w:rFonts w:asciiTheme="minorHAnsi" w:hAnsiTheme="minorHAnsi" w:cstheme="minorHAnsi"/>
          <w:b/>
          <w:sz w:val="32"/>
          <w:szCs w:val="32"/>
        </w:rPr>
      </w:pPr>
    </w:p>
    <w:p w14:paraId="3C491191" w14:textId="77777777" w:rsidR="007D3243" w:rsidRPr="00A93899" w:rsidRDefault="007D3243" w:rsidP="007D3243">
      <w:pPr>
        <w:rPr>
          <w:rFonts w:asciiTheme="minorHAnsi" w:hAnsiTheme="minorHAnsi" w:cstheme="minorHAnsi"/>
          <w:b/>
          <w:sz w:val="32"/>
          <w:szCs w:val="32"/>
        </w:rPr>
      </w:pPr>
    </w:p>
    <w:p w14:paraId="5A33BCDE" w14:textId="77777777" w:rsidR="007D3243" w:rsidRPr="00A93899" w:rsidRDefault="007D3243" w:rsidP="007D3243">
      <w:pPr>
        <w:rPr>
          <w:rFonts w:asciiTheme="minorHAnsi" w:hAnsiTheme="minorHAnsi" w:cstheme="minorHAnsi"/>
          <w:b/>
          <w:sz w:val="32"/>
          <w:szCs w:val="32"/>
        </w:rPr>
      </w:pPr>
    </w:p>
    <w:p w14:paraId="0DE17EA6" w14:textId="77777777" w:rsidR="007D3243" w:rsidRPr="00A93899" w:rsidRDefault="007D3243" w:rsidP="007D3243">
      <w:pPr>
        <w:rPr>
          <w:rFonts w:asciiTheme="minorHAnsi" w:hAnsiTheme="minorHAnsi" w:cstheme="minorHAnsi"/>
          <w:b/>
          <w:sz w:val="32"/>
          <w:szCs w:val="32"/>
        </w:rPr>
      </w:pPr>
    </w:p>
    <w:p w14:paraId="1EC44C4C" w14:textId="77777777" w:rsidR="007D3243" w:rsidRPr="00A93899" w:rsidRDefault="007D3243" w:rsidP="007D3243">
      <w:pPr>
        <w:rPr>
          <w:rFonts w:asciiTheme="minorHAnsi" w:hAnsiTheme="minorHAnsi" w:cstheme="minorHAnsi"/>
          <w:b/>
          <w:sz w:val="32"/>
          <w:szCs w:val="32"/>
        </w:rPr>
      </w:pPr>
    </w:p>
    <w:p w14:paraId="6BAFB69B" w14:textId="77777777" w:rsidR="007D3243" w:rsidRPr="00A93899" w:rsidRDefault="007D3243" w:rsidP="007D3243">
      <w:pPr>
        <w:rPr>
          <w:rFonts w:asciiTheme="minorHAnsi" w:hAnsiTheme="minorHAnsi" w:cstheme="minorHAnsi"/>
          <w:b/>
          <w:sz w:val="32"/>
          <w:szCs w:val="32"/>
        </w:rPr>
      </w:pPr>
    </w:p>
    <w:p w14:paraId="4EFD3E96" w14:textId="77777777" w:rsidR="007D3243" w:rsidRPr="00A93899" w:rsidRDefault="007D3243" w:rsidP="007D3243">
      <w:pPr>
        <w:rPr>
          <w:rFonts w:asciiTheme="minorHAnsi" w:hAnsiTheme="minorHAnsi" w:cstheme="minorHAnsi"/>
          <w:b/>
          <w:sz w:val="32"/>
          <w:szCs w:val="32"/>
        </w:rPr>
      </w:pPr>
    </w:p>
    <w:p w14:paraId="6456D815" w14:textId="77777777" w:rsidR="007D3243" w:rsidRPr="00A93899" w:rsidRDefault="007D3243" w:rsidP="007D3243">
      <w:pPr>
        <w:rPr>
          <w:rFonts w:asciiTheme="minorHAnsi" w:hAnsiTheme="minorHAnsi" w:cstheme="minorHAnsi"/>
          <w:b/>
          <w:sz w:val="32"/>
          <w:szCs w:val="32"/>
        </w:rPr>
      </w:pPr>
    </w:p>
    <w:p w14:paraId="08AFAC49" w14:textId="3B50405A" w:rsidR="007832F0" w:rsidRDefault="007D3243" w:rsidP="00447A8B">
      <w:pPr>
        <w:rPr>
          <w:rFonts w:asciiTheme="minorHAnsi" w:hAnsiTheme="minorHAnsi" w:cstheme="minorHAnsi"/>
          <w:b/>
          <w:sz w:val="32"/>
          <w:szCs w:val="32"/>
        </w:rPr>
      </w:pPr>
      <w:r w:rsidRPr="00A93899">
        <w:rPr>
          <w:rFonts w:asciiTheme="minorHAnsi" w:hAnsiTheme="minorHAnsi" w:cstheme="minorHAnsi"/>
          <w:b/>
          <w:sz w:val="32"/>
          <w:szCs w:val="32"/>
        </w:rPr>
        <w:t xml:space="preserve">3) </w:t>
      </w:r>
      <w:r w:rsidR="00400AD9">
        <w:rPr>
          <w:rFonts w:asciiTheme="minorHAnsi" w:hAnsiTheme="minorHAnsi" w:cstheme="minorHAnsi"/>
          <w:b/>
          <w:sz w:val="32"/>
          <w:szCs w:val="32"/>
        </w:rPr>
        <w:t xml:space="preserve">Education, awareness and enforcement </w:t>
      </w:r>
      <w:r w:rsidR="00664DBA">
        <w:rPr>
          <w:rFonts w:asciiTheme="minorHAnsi" w:hAnsiTheme="minorHAnsi" w:cstheme="minorHAnsi"/>
          <w:b/>
          <w:sz w:val="32"/>
          <w:szCs w:val="32"/>
        </w:rPr>
        <w:t xml:space="preserve">are helping </w:t>
      </w:r>
      <w:r w:rsidR="00400AD9">
        <w:rPr>
          <w:rFonts w:asciiTheme="minorHAnsi" w:hAnsiTheme="minorHAnsi" w:cstheme="minorHAnsi"/>
          <w:b/>
          <w:sz w:val="32"/>
          <w:szCs w:val="32"/>
        </w:rPr>
        <w:t xml:space="preserve">make a difference, but </w:t>
      </w:r>
      <w:r w:rsidR="007832F0">
        <w:rPr>
          <w:rFonts w:asciiTheme="minorHAnsi" w:hAnsiTheme="minorHAnsi" w:cstheme="minorHAnsi"/>
          <w:b/>
          <w:sz w:val="32"/>
          <w:szCs w:val="32"/>
        </w:rPr>
        <w:t>we all</w:t>
      </w:r>
      <w:r w:rsidR="00D40118">
        <w:rPr>
          <w:rFonts w:asciiTheme="minorHAnsi" w:hAnsiTheme="minorHAnsi" w:cstheme="minorHAnsi"/>
          <w:b/>
          <w:sz w:val="32"/>
          <w:szCs w:val="32"/>
        </w:rPr>
        <w:t xml:space="preserve"> </w:t>
      </w:r>
      <w:r w:rsidR="00400AD9">
        <w:rPr>
          <w:rFonts w:asciiTheme="minorHAnsi" w:hAnsiTheme="minorHAnsi" w:cstheme="minorHAnsi"/>
          <w:b/>
          <w:sz w:val="32"/>
          <w:szCs w:val="32"/>
        </w:rPr>
        <w:t>need to</w:t>
      </w:r>
      <w:r w:rsidR="005D0D2E">
        <w:rPr>
          <w:rFonts w:asciiTheme="minorHAnsi" w:hAnsiTheme="minorHAnsi" w:cstheme="minorHAnsi"/>
          <w:b/>
          <w:sz w:val="32"/>
          <w:szCs w:val="32"/>
        </w:rPr>
        <w:t xml:space="preserve"> do our part to stay safe on the road.</w:t>
      </w:r>
      <w:r w:rsidR="005D0D2E" w:rsidRPr="00A93899" w:rsidDel="005D0D2E">
        <w:rPr>
          <w:rFonts w:asciiTheme="minorHAnsi" w:hAnsiTheme="minorHAnsi" w:cstheme="minorHAnsi"/>
          <w:b/>
          <w:sz w:val="32"/>
          <w:szCs w:val="32"/>
        </w:rPr>
        <w:t xml:space="preserve"> </w:t>
      </w:r>
    </w:p>
    <w:p w14:paraId="01340DE9" w14:textId="22033AA0" w:rsidR="007D3243" w:rsidRPr="002E2A12" w:rsidRDefault="007D3243" w:rsidP="002E2A12">
      <w:pPr>
        <w:pStyle w:val="ListParagraph"/>
        <w:numPr>
          <w:ilvl w:val="0"/>
          <w:numId w:val="21"/>
        </w:numPr>
        <w:rPr>
          <w:rFonts w:asciiTheme="minorHAnsi" w:hAnsiTheme="minorHAnsi" w:cstheme="minorHAnsi"/>
          <w:sz w:val="32"/>
          <w:szCs w:val="32"/>
        </w:rPr>
      </w:pPr>
      <w:r w:rsidRPr="002E2A12">
        <w:rPr>
          <w:rFonts w:asciiTheme="minorHAnsi" w:hAnsiTheme="minorHAnsi" w:cstheme="minorHAnsi"/>
          <w:sz w:val="32"/>
          <w:szCs w:val="32"/>
        </w:rPr>
        <w:t xml:space="preserve">The Minnesota Department of Public Safety </w:t>
      </w:r>
      <w:r w:rsidR="007832F0">
        <w:rPr>
          <w:rFonts w:asciiTheme="minorHAnsi" w:hAnsiTheme="minorHAnsi" w:cstheme="minorHAnsi"/>
          <w:sz w:val="32"/>
          <w:szCs w:val="32"/>
        </w:rPr>
        <w:t xml:space="preserve">is working to </w:t>
      </w:r>
      <w:r w:rsidRPr="002E2A12">
        <w:rPr>
          <w:rFonts w:asciiTheme="minorHAnsi" w:hAnsiTheme="minorHAnsi" w:cstheme="minorHAnsi"/>
          <w:sz w:val="32"/>
          <w:szCs w:val="32"/>
        </w:rPr>
        <w:t>educat</w:t>
      </w:r>
      <w:r w:rsidR="007832F0">
        <w:rPr>
          <w:rFonts w:asciiTheme="minorHAnsi" w:hAnsiTheme="minorHAnsi" w:cstheme="minorHAnsi"/>
          <w:sz w:val="32"/>
          <w:szCs w:val="32"/>
        </w:rPr>
        <w:t>e</w:t>
      </w:r>
      <w:r w:rsidRPr="002E2A12">
        <w:rPr>
          <w:rFonts w:asciiTheme="minorHAnsi" w:hAnsiTheme="minorHAnsi" w:cstheme="minorHAnsi"/>
          <w:sz w:val="32"/>
          <w:szCs w:val="32"/>
        </w:rPr>
        <w:t xml:space="preserve"> all Minnesotans about the law and to</w:t>
      </w:r>
      <w:r w:rsidR="002E2A12">
        <w:rPr>
          <w:rFonts w:asciiTheme="minorHAnsi" w:hAnsiTheme="minorHAnsi" w:cstheme="minorHAnsi"/>
          <w:sz w:val="32"/>
          <w:szCs w:val="32"/>
        </w:rPr>
        <w:t xml:space="preserve"> </w:t>
      </w:r>
      <w:r w:rsidRPr="002E2A12">
        <w:rPr>
          <w:rFonts w:asciiTheme="minorHAnsi" w:hAnsiTheme="minorHAnsi" w:cstheme="minorHAnsi"/>
          <w:sz w:val="32"/>
          <w:szCs w:val="32"/>
        </w:rPr>
        <w:t>help contribute to a reduction in citations and crashes involving drivers on their mobile phones.</w:t>
      </w:r>
    </w:p>
    <w:p w14:paraId="4506559F" w14:textId="727A634E" w:rsidR="007D3243" w:rsidRPr="00A93899" w:rsidRDefault="007D3243" w:rsidP="007D3243">
      <w:pPr>
        <w:pStyle w:val="ListParagraph"/>
        <w:numPr>
          <w:ilvl w:val="0"/>
          <w:numId w:val="12"/>
        </w:numPr>
        <w:rPr>
          <w:rFonts w:asciiTheme="minorHAnsi" w:hAnsiTheme="minorHAnsi" w:cstheme="minorHAnsi"/>
          <w:sz w:val="32"/>
          <w:szCs w:val="32"/>
        </w:rPr>
      </w:pPr>
      <w:r w:rsidRPr="00A93899">
        <w:rPr>
          <w:rFonts w:asciiTheme="minorHAnsi" w:hAnsiTheme="minorHAnsi" w:cstheme="minorHAnsi"/>
          <w:sz w:val="32"/>
          <w:szCs w:val="32"/>
        </w:rPr>
        <w:t xml:space="preserve">As a state agency with the responsibility for traffic safety on Minnesota roads, DPS </w:t>
      </w:r>
      <w:r w:rsidR="00AA6AEA" w:rsidRPr="00A93899">
        <w:rPr>
          <w:rFonts w:asciiTheme="minorHAnsi" w:hAnsiTheme="minorHAnsi" w:cstheme="minorHAnsi"/>
          <w:sz w:val="32"/>
          <w:szCs w:val="32"/>
        </w:rPr>
        <w:t>is leading</w:t>
      </w:r>
      <w:r w:rsidRPr="00A93899">
        <w:rPr>
          <w:rFonts w:asciiTheme="minorHAnsi" w:hAnsiTheme="minorHAnsi" w:cstheme="minorHAnsi"/>
          <w:sz w:val="32"/>
          <w:szCs w:val="32"/>
        </w:rPr>
        <w:t xml:space="preserve"> the campaign in collaboration with traffic safety partners and law enforcement agencies concerned about the safety of all Minnesotans. </w:t>
      </w:r>
    </w:p>
    <w:p w14:paraId="4EE3EF37" w14:textId="5AF5A6E0" w:rsidR="00B41E09" w:rsidRPr="00A93899" w:rsidRDefault="00F04FF3" w:rsidP="00F04FF3">
      <w:pPr>
        <w:pStyle w:val="ListParagraph"/>
        <w:numPr>
          <w:ilvl w:val="0"/>
          <w:numId w:val="12"/>
        </w:numPr>
        <w:rPr>
          <w:rFonts w:asciiTheme="minorHAnsi" w:hAnsiTheme="minorHAnsi" w:cstheme="minorHAnsi"/>
          <w:sz w:val="32"/>
          <w:szCs w:val="32"/>
        </w:rPr>
      </w:pPr>
      <w:r w:rsidRPr="00F04FF3">
        <w:rPr>
          <w:rFonts w:asciiTheme="minorHAnsi" w:hAnsiTheme="minorHAnsi" w:cstheme="minorHAnsi"/>
          <w:sz w:val="32"/>
          <w:szCs w:val="32"/>
        </w:rPr>
        <w:t>Early indications show the hands-free law may be making a difference in distraction-related crashes.</w:t>
      </w:r>
    </w:p>
    <w:tbl>
      <w:tblPr>
        <w:tblW w:w="6369" w:type="dxa"/>
        <w:tblInd w:w="602" w:type="dxa"/>
        <w:tblCellMar>
          <w:left w:w="0" w:type="dxa"/>
          <w:right w:w="0" w:type="dxa"/>
        </w:tblCellMar>
        <w:tblLook w:val="04A0" w:firstRow="1" w:lastRow="0" w:firstColumn="1" w:lastColumn="0" w:noHBand="0" w:noVBand="1"/>
      </w:tblPr>
      <w:tblGrid>
        <w:gridCol w:w="2400"/>
        <w:gridCol w:w="1426"/>
        <w:gridCol w:w="1772"/>
        <w:gridCol w:w="1710"/>
      </w:tblGrid>
      <w:tr w:rsidR="00B41E09" w:rsidRPr="00A93899" w14:paraId="78CA5ABF" w14:textId="77777777" w:rsidTr="00B41E09">
        <w:trPr>
          <w:trHeight w:val="915"/>
        </w:trPr>
        <w:tc>
          <w:tcPr>
            <w:tcW w:w="2400" w:type="dxa"/>
            <w:tcBorders>
              <w:top w:val="single" w:sz="8" w:space="0" w:color="auto"/>
              <w:left w:val="single" w:sz="8" w:space="0" w:color="auto"/>
              <w:bottom w:val="single" w:sz="8" w:space="0" w:color="auto"/>
              <w:right w:val="single" w:sz="8" w:space="0" w:color="auto"/>
            </w:tcBorders>
            <w:shd w:val="clear" w:color="auto" w:fill="E7E6E6"/>
            <w:noWrap/>
            <w:tcMar>
              <w:top w:w="0" w:type="dxa"/>
              <w:left w:w="108" w:type="dxa"/>
              <w:bottom w:w="0" w:type="dxa"/>
              <w:right w:w="108" w:type="dxa"/>
            </w:tcMar>
            <w:vAlign w:val="bottom"/>
            <w:hideMark/>
          </w:tcPr>
          <w:p w14:paraId="3B60764E" w14:textId="77777777" w:rsidR="00B41E09" w:rsidRPr="00A93899" w:rsidRDefault="00B41E09" w:rsidP="00B41E09">
            <w:pPr>
              <w:rPr>
                <w:rFonts w:asciiTheme="minorHAnsi" w:hAnsiTheme="minorHAnsi" w:cstheme="minorHAnsi"/>
                <w:b/>
                <w:bCs/>
                <w:color w:val="000000"/>
                <w:sz w:val="32"/>
                <w:szCs w:val="32"/>
              </w:rPr>
            </w:pPr>
            <w:r w:rsidRPr="00A93899">
              <w:rPr>
                <w:rFonts w:asciiTheme="minorHAnsi" w:hAnsiTheme="minorHAnsi" w:cstheme="minorHAnsi"/>
                <w:b/>
                <w:bCs/>
                <w:color w:val="000000"/>
                <w:sz w:val="32"/>
                <w:szCs w:val="32"/>
              </w:rPr>
              <w:t>Date Range</w:t>
            </w:r>
          </w:p>
        </w:tc>
        <w:tc>
          <w:tcPr>
            <w:tcW w:w="1163"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bottom"/>
            <w:hideMark/>
          </w:tcPr>
          <w:p w14:paraId="7EA76D6B" w14:textId="77777777" w:rsidR="00B41E09" w:rsidRPr="00A93899" w:rsidRDefault="00B41E09" w:rsidP="00363025">
            <w:pPr>
              <w:jc w:val="center"/>
              <w:rPr>
                <w:rFonts w:asciiTheme="minorHAnsi" w:hAnsiTheme="minorHAnsi" w:cstheme="minorHAnsi"/>
                <w:b/>
                <w:bCs/>
                <w:color w:val="000000"/>
                <w:sz w:val="32"/>
                <w:szCs w:val="32"/>
              </w:rPr>
            </w:pPr>
            <w:r w:rsidRPr="00A93899">
              <w:rPr>
                <w:rFonts w:asciiTheme="minorHAnsi" w:hAnsiTheme="minorHAnsi" w:cstheme="minorHAnsi"/>
                <w:b/>
                <w:bCs/>
                <w:color w:val="000000"/>
                <w:sz w:val="32"/>
                <w:szCs w:val="32"/>
              </w:rPr>
              <w:t>Total Fatalities</w:t>
            </w:r>
          </w:p>
        </w:tc>
        <w:tc>
          <w:tcPr>
            <w:tcW w:w="1443"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bottom"/>
            <w:hideMark/>
          </w:tcPr>
          <w:p w14:paraId="781D8EF7" w14:textId="77777777" w:rsidR="00B41E09" w:rsidRPr="00A93899" w:rsidRDefault="00B41E09" w:rsidP="00363025">
            <w:pPr>
              <w:jc w:val="center"/>
              <w:rPr>
                <w:rFonts w:asciiTheme="minorHAnsi" w:hAnsiTheme="minorHAnsi" w:cstheme="minorHAnsi"/>
                <w:b/>
                <w:bCs/>
                <w:color w:val="000000"/>
                <w:sz w:val="32"/>
                <w:szCs w:val="32"/>
              </w:rPr>
            </w:pPr>
            <w:r w:rsidRPr="00A93899">
              <w:rPr>
                <w:rFonts w:asciiTheme="minorHAnsi" w:hAnsiTheme="minorHAnsi" w:cstheme="minorHAnsi"/>
                <w:b/>
                <w:bCs/>
                <w:color w:val="000000"/>
                <w:sz w:val="32"/>
                <w:szCs w:val="32"/>
              </w:rPr>
              <w:t>Distraction-Related</w:t>
            </w:r>
          </w:p>
        </w:tc>
        <w:tc>
          <w:tcPr>
            <w:tcW w:w="1363"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bottom"/>
            <w:hideMark/>
          </w:tcPr>
          <w:p w14:paraId="2102858E" w14:textId="77777777" w:rsidR="00B41E09" w:rsidRPr="00A93899" w:rsidRDefault="00B41E09" w:rsidP="00363025">
            <w:pPr>
              <w:jc w:val="center"/>
              <w:rPr>
                <w:rFonts w:asciiTheme="minorHAnsi" w:hAnsiTheme="minorHAnsi" w:cstheme="minorHAnsi"/>
                <w:b/>
                <w:bCs/>
                <w:color w:val="000000"/>
                <w:sz w:val="32"/>
                <w:szCs w:val="32"/>
              </w:rPr>
            </w:pPr>
            <w:r w:rsidRPr="00A93899">
              <w:rPr>
                <w:rFonts w:asciiTheme="minorHAnsi" w:hAnsiTheme="minorHAnsi" w:cstheme="minorHAnsi"/>
                <w:b/>
                <w:bCs/>
                <w:color w:val="000000"/>
                <w:sz w:val="32"/>
                <w:szCs w:val="32"/>
              </w:rPr>
              <w:t>Percentage Distraction Related</w:t>
            </w:r>
          </w:p>
        </w:tc>
      </w:tr>
      <w:tr w:rsidR="00B41E09" w:rsidRPr="00A93899" w14:paraId="7843F9E2" w14:textId="77777777" w:rsidTr="00B41E09">
        <w:trPr>
          <w:trHeight w:val="290"/>
        </w:trPr>
        <w:tc>
          <w:tcPr>
            <w:tcW w:w="2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083A24" w14:textId="77777777" w:rsidR="00B41E09" w:rsidRPr="00A93899" w:rsidRDefault="00B41E09" w:rsidP="00363025">
            <w:pPr>
              <w:rPr>
                <w:rFonts w:asciiTheme="minorHAnsi" w:hAnsiTheme="minorHAnsi" w:cstheme="minorHAnsi"/>
                <w:color w:val="000000"/>
                <w:sz w:val="32"/>
                <w:szCs w:val="32"/>
              </w:rPr>
            </w:pPr>
            <w:r w:rsidRPr="00A93899">
              <w:rPr>
                <w:rFonts w:asciiTheme="minorHAnsi" w:hAnsiTheme="minorHAnsi" w:cstheme="minorHAnsi"/>
                <w:color w:val="000000"/>
                <w:sz w:val="32"/>
                <w:szCs w:val="32"/>
              </w:rPr>
              <w:t>Aug 1, 2019-July 1, 2020*</w:t>
            </w:r>
          </w:p>
        </w:tc>
        <w:tc>
          <w:tcPr>
            <w:tcW w:w="11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AB2829" w14:textId="77777777" w:rsidR="00B41E09" w:rsidRPr="00A93899" w:rsidRDefault="00B41E09" w:rsidP="00363025">
            <w:pPr>
              <w:jc w:val="right"/>
              <w:rPr>
                <w:rFonts w:asciiTheme="minorHAnsi" w:hAnsiTheme="minorHAnsi" w:cstheme="minorHAnsi"/>
                <w:color w:val="000000"/>
                <w:sz w:val="32"/>
                <w:szCs w:val="32"/>
              </w:rPr>
            </w:pPr>
            <w:r w:rsidRPr="00A93899">
              <w:rPr>
                <w:rFonts w:asciiTheme="minorHAnsi" w:hAnsiTheme="minorHAnsi" w:cstheme="minorHAnsi"/>
                <w:color w:val="000000"/>
                <w:sz w:val="32"/>
                <w:szCs w:val="32"/>
              </w:rPr>
              <w:t>324</w:t>
            </w:r>
          </w:p>
        </w:tc>
        <w:tc>
          <w:tcPr>
            <w:tcW w:w="14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305F66" w14:textId="77777777" w:rsidR="00B41E09" w:rsidRPr="00A93899" w:rsidRDefault="00B41E09" w:rsidP="00363025">
            <w:pPr>
              <w:jc w:val="right"/>
              <w:rPr>
                <w:rFonts w:asciiTheme="minorHAnsi" w:hAnsiTheme="minorHAnsi" w:cstheme="minorHAnsi"/>
                <w:color w:val="000000"/>
                <w:sz w:val="32"/>
                <w:szCs w:val="32"/>
              </w:rPr>
            </w:pPr>
            <w:r w:rsidRPr="00A93899">
              <w:rPr>
                <w:rFonts w:asciiTheme="minorHAnsi" w:hAnsiTheme="minorHAnsi" w:cstheme="minorHAnsi"/>
                <w:color w:val="000000"/>
                <w:sz w:val="32"/>
                <w:szCs w:val="32"/>
              </w:rPr>
              <w:t>19</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C88FDE" w14:textId="77777777" w:rsidR="00B41E09" w:rsidRPr="00A93899" w:rsidRDefault="00B41E09" w:rsidP="00363025">
            <w:pPr>
              <w:jc w:val="right"/>
              <w:rPr>
                <w:rFonts w:asciiTheme="minorHAnsi" w:hAnsiTheme="minorHAnsi" w:cstheme="minorHAnsi"/>
                <w:color w:val="000000"/>
                <w:sz w:val="32"/>
                <w:szCs w:val="32"/>
              </w:rPr>
            </w:pPr>
            <w:r w:rsidRPr="00A93899">
              <w:rPr>
                <w:rFonts w:asciiTheme="minorHAnsi" w:hAnsiTheme="minorHAnsi" w:cstheme="minorHAnsi"/>
                <w:color w:val="000000"/>
                <w:sz w:val="32"/>
                <w:szCs w:val="32"/>
              </w:rPr>
              <w:t>6%</w:t>
            </w:r>
          </w:p>
        </w:tc>
      </w:tr>
      <w:tr w:rsidR="00B41E09" w:rsidRPr="00A93899" w14:paraId="3EA5EE67" w14:textId="77777777" w:rsidTr="00B41E09">
        <w:trPr>
          <w:trHeight w:val="290"/>
        </w:trPr>
        <w:tc>
          <w:tcPr>
            <w:tcW w:w="2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D642D1" w14:textId="77777777" w:rsidR="00B41E09" w:rsidRPr="00A93899" w:rsidRDefault="00B41E09" w:rsidP="00363025">
            <w:pPr>
              <w:rPr>
                <w:rFonts w:asciiTheme="minorHAnsi" w:hAnsiTheme="minorHAnsi" w:cstheme="minorHAnsi"/>
                <w:color w:val="000000"/>
                <w:sz w:val="32"/>
                <w:szCs w:val="32"/>
              </w:rPr>
            </w:pPr>
            <w:r w:rsidRPr="00A93899">
              <w:rPr>
                <w:rFonts w:asciiTheme="minorHAnsi" w:hAnsiTheme="minorHAnsi" w:cstheme="minorHAnsi"/>
                <w:color w:val="000000"/>
                <w:sz w:val="32"/>
                <w:szCs w:val="32"/>
              </w:rPr>
              <w:t>Aug 1, 2018-July 1, 2019</w:t>
            </w:r>
          </w:p>
        </w:tc>
        <w:tc>
          <w:tcPr>
            <w:tcW w:w="11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CE4589" w14:textId="77777777" w:rsidR="00B41E09" w:rsidRPr="00A93899" w:rsidRDefault="00B41E09" w:rsidP="00363025">
            <w:pPr>
              <w:jc w:val="right"/>
              <w:rPr>
                <w:rFonts w:asciiTheme="minorHAnsi" w:hAnsiTheme="minorHAnsi" w:cstheme="minorHAnsi"/>
                <w:color w:val="000000"/>
                <w:sz w:val="32"/>
                <w:szCs w:val="32"/>
              </w:rPr>
            </w:pPr>
            <w:r w:rsidRPr="00A93899">
              <w:rPr>
                <w:rFonts w:asciiTheme="minorHAnsi" w:hAnsiTheme="minorHAnsi" w:cstheme="minorHAnsi"/>
                <w:color w:val="000000"/>
                <w:sz w:val="32"/>
                <w:szCs w:val="32"/>
              </w:rPr>
              <w:t>338</w:t>
            </w:r>
          </w:p>
        </w:tc>
        <w:tc>
          <w:tcPr>
            <w:tcW w:w="14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4E6B0B" w14:textId="77777777" w:rsidR="00B41E09" w:rsidRPr="00A93899" w:rsidRDefault="00B41E09" w:rsidP="00363025">
            <w:pPr>
              <w:jc w:val="right"/>
              <w:rPr>
                <w:rFonts w:asciiTheme="minorHAnsi" w:hAnsiTheme="minorHAnsi" w:cstheme="minorHAnsi"/>
                <w:color w:val="000000"/>
                <w:sz w:val="32"/>
                <w:szCs w:val="32"/>
              </w:rPr>
            </w:pPr>
            <w:r w:rsidRPr="00A93899">
              <w:rPr>
                <w:rFonts w:asciiTheme="minorHAnsi" w:hAnsiTheme="minorHAnsi" w:cstheme="minorHAnsi"/>
                <w:color w:val="000000"/>
                <w:sz w:val="32"/>
                <w:szCs w:val="32"/>
              </w:rPr>
              <w:t>33</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6D4968" w14:textId="77777777" w:rsidR="00B41E09" w:rsidRPr="00A93899" w:rsidRDefault="00B41E09" w:rsidP="00363025">
            <w:pPr>
              <w:jc w:val="right"/>
              <w:rPr>
                <w:rFonts w:asciiTheme="minorHAnsi" w:hAnsiTheme="minorHAnsi" w:cstheme="minorHAnsi"/>
                <w:color w:val="000000"/>
                <w:sz w:val="32"/>
                <w:szCs w:val="32"/>
              </w:rPr>
            </w:pPr>
            <w:r w:rsidRPr="00A93899">
              <w:rPr>
                <w:rFonts w:asciiTheme="minorHAnsi" w:hAnsiTheme="minorHAnsi" w:cstheme="minorHAnsi"/>
                <w:color w:val="000000"/>
                <w:sz w:val="32"/>
                <w:szCs w:val="32"/>
              </w:rPr>
              <w:t>10%</w:t>
            </w:r>
          </w:p>
        </w:tc>
      </w:tr>
      <w:tr w:rsidR="00B41E09" w:rsidRPr="00A93899" w14:paraId="431B52C0" w14:textId="77777777" w:rsidTr="00B41E09">
        <w:trPr>
          <w:trHeight w:val="300"/>
        </w:trPr>
        <w:tc>
          <w:tcPr>
            <w:tcW w:w="2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B7B42A" w14:textId="77777777" w:rsidR="00B41E09" w:rsidRPr="00A93899" w:rsidRDefault="00B41E09" w:rsidP="00363025">
            <w:pPr>
              <w:rPr>
                <w:rFonts w:asciiTheme="minorHAnsi" w:hAnsiTheme="minorHAnsi" w:cstheme="minorHAnsi"/>
                <w:color w:val="000000"/>
                <w:sz w:val="32"/>
                <w:szCs w:val="32"/>
              </w:rPr>
            </w:pPr>
            <w:r w:rsidRPr="00A93899">
              <w:rPr>
                <w:rFonts w:asciiTheme="minorHAnsi" w:hAnsiTheme="minorHAnsi" w:cstheme="minorHAnsi"/>
                <w:color w:val="000000"/>
                <w:sz w:val="32"/>
                <w:szCs w:val="32"/>
              </w:rPr>
              <w:t>Aug 1, 2017-July 1, 2018</w:t>
            </w:r>
          </w:p>
        </w:tc>
        <w:tc>
          <w:tcPr>
            <w:tcW w:w="11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87ABC9" w14:textId="77777777" w:rsidR="00B41E09" w:rsidRPr="00A93899" w:rsidRDefault="00B41E09" w:rsidP="00363025">
            <w:pPr>
              <w:jc w:val="right"/>
              <w:rPr>
                <w:rFonts w:asciiTheme="minorHAnsi" w:hAnsiTheme="minorHAnsi" w:cstheme="minorHAnsi"/>
                <w:color w:val="000000"/>
                <w:sz w:val="32"/>
                <w:szCs w:val="32"/>
              </w:rPr>
            </w:pPr>
            <w:r w:rsidRPr="00A93899">
              <w:rPr>
                <w:rFonts w:asciiTheme="minorHAnsi" w:hAnsiTheme="minorHAnsi" w:cstheme="minorHAnsi"/>
                <w:color w:val="000000"/>
                <w:sz w:val="32"/>
                <w:szCs w:val="32"/>
              </w:rPr>
              <w:t>316</w:t>
            </w:r>
          </w:p>
        </w:tc>
        <w:tc>
          <w:tcPr>
            <w:tcW w:w="14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D63A07" w14:textId="77777777" w:rsidR="00B41E09" w:rsidRPr="00A93899" w:rsidRDefault="00B41E09" w:rsidP="00363025">
            <w:pPr>
              <w:jc w:val="right"/>
              <w:rPr>
                <w:rFonts w:asciiTheme="minorHAnsi" w:hAnsiTheme="minorHAnsi" w:cstheme="minorHAnsi"/>
                <w:color w:val="000000"/>
                <w:sz w:val="32"/>
                <w:szCs w:val="32"/>
              </w:rPr>
            </w:pPr>
            <w:r w:rsidRPr="00A93899">
              <w:rPr>
                <w:rFonts w:asciiTheme="minorHAnsi" w:hAnsiTheme="minorHAnsi" w:cstheme="minorHAnsi"/>
                <w:color w:val="000000"/>
                <w:sz w:val="32"/>
                <w:szCs w:val="32"/>
              </w:rPr>
              <w:t>30</w:t>
            </w:r>
          </w:p>
        </w:tc>
        <w:tc>
          <w:tcPr>
            <w:tcW w:w="13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7CE99F" w14:textId="77777777" w:rsidR="00B41E09" w:rsidRPr="00A93899" w:rsidRDefault="00B41E09" w:rsidP="00363025">
            <w:pPr>
              <w:jc w:val="right"/>
              <w:rPr>
                <w:rFonts w:asciiTheme="minorHAnsi" w:hAnsiTheme="minorHAnsi" w:cstheme="minorHAnsi"/>
                <w:color w:val="000000"/>
                <w:sz w:val="32"/>
                <w:szCs w:val="32"/>
              </w:rPr>
            </w:pPr>
            <w:r w:rsidRPr="00A93899">
              <w:rPr>
                <w:rFonts w:asciiTheme="minorHAnsi" w:hAnsiTheme="minorHAnsi" w:cstheme="minorHAnsi"/>
                <w:color w:val="000000"/>
                <w:sz w:val="32"/>
                <w:szCs w:val="32"/>
              </w:rPr>
              <w:t>9%</w:t>
            </w:r>
          </w:p>
        </w:tc>
      </w:tr>
    </w:tbl>
    <w:p w14:paraId="0A426F5D" w14:textId="733CF41D" w:rsidR="00B41E09" w:rsidRDefault="00B41E09" w:rsidP="00B41E09">
      <w:pPr>
        <w:ind w:left="720"/>
        <w:rPr>
          <w:rFonts w:asciiTheme="minorHAnsi" w:hAnsiTheme="minorHAnsi" w:cstheme="minorHAnsi"/>
          <w:sz w:val="32"/>
          <w:szCs w:val="32"/>
        </w:rPr>
      </w:pPr>
      <w:r w:rsidRPr="00A93899">
        <w:rPr>
          <w:rFonts w:asciiTheme="minorHAnsi" w:hAnsiTheme="minorHAnsi" w:cstheme="minorHAnsi"/>
          <w:sz w:val="32"/>
          <w:szCs w:val="32"/>
        </w:rPr>
        <w:t>*preliminary</w:t>
      </w:r>
    </w:p>
    <w:p w14:paraId="62CA3938" w14:textId="77777777" w:rsidR="00AD321D" w:rsidRDefault="00AD321D" w:rsidP="00AD321D">
      <w:pPr>
        <w:pStyle w:val="ListParagraph"/>
        <w:rPr>
          <w:szCs w:val="24"/>
        </w:rPr>
      </w:pPr>
    </w:p>
    <w:p w14:paraId="49C6F49B" w14:textId="5FE00F6B" w:rsidR="00AD321D" w:rsidRPr="00AD321D" w:rsidRDefault="00985856" w:rsidP="00AD321D">
      <w:pPr>
        <w:pStyle w:val="ListParagraph"/>
        <w:numPr>
          <w:ilvl w:val="0"/>
          <w:numId w:val="19"/>
        </w:numPr>
        <w:rPr>
          <w:sz w:val="32"/>
          <w:szCs w:val="32"/>
        </w:rPr>
      </w:pPr>
      <w:r>
        <w:rPr>
          <w:sz w:val="32"/>
          <w:szCs w:val="32"/>
        </w:rPr>
        <w:t>During the first 11</w:t>
      </w:r>
      <w:bookmarkStart w:id="0" w:name="_GoBack"/>
      <w:bookmarkEnd w:id="0"/>
      <w:r w:rsidR="00AD321D" w:rsidRPr="00AD321D">
        <w:rPr>
          <w:sz w:val="32"/>
          <w:szCs w:val="32"/>
        </w:rPr>
        <w:t xml:space="preserve"> months of the </w:t>
      </w:r>
      <w:hyperlink r:id="rId11" w:history="1">
        <w:r w:rsidR="00AD321D" w:rsidRPr="00AD321D">
          <w:rPr>
            <w:color w:val="0000FF"/>
            <w:sz w:val="32"/>
            <w:szCs w:val="32"/>
            <w:u w:val="single"/>
          </w:rPr>
          <w:t>hands-free law</w:t>
        </w:r>
      </w:hyperlink>
      <w:r w:rsidR="00AD321D" w:rsidRPr="00AD321D">
        <w:rPr>
          <w:sz w:val="32"/>
          <w:szCs w:val="32"/>
        </w:rPr>
        <w:t xml:space="preserve">, </w:t>
      </w:r>
      <w:r w:rsidR="00A10730">
        <w:rPr>
          <w:sz w:val="32"/>
          <w:szCs w:val="32"/>
        </w:rPr>
        <w:t xml:space="preserve">law enforcement cited </w:t>
      </w:r>
      <w:r w:rsidR="00AD321D" w:rsidRPr="00AD321D">
        <w:rPr>
          <w:sz w:val="32"/>
          <w:szCs w:val="32"/>
        </w:rPr>
        <w:t xml:space="preserve">19,160 drivers for failing to comply with the law.  </w:t>
      </w:r>
    </w:p>
    <w:p w14:paraId="70A2BC6A" w14:textId="77777777" w:rsidR="00AD321D" w:rsidRPr="00AD321D" w:rsidRDefault="00AD321D" w:rsidP="00AD321D">
      <w:pPr>
        <w:ind w:left="180"/>
        <w:rPr>
          <w:sz w:val="24"/>
          <w:szCs w:val="24"/>
        </w:rPr>
      </w:pPr>
    </w:p>
    <w:p w14:paraId="2E23341B" w14:textId="11210802" w:rsidR="00AD321D" w:rsidRPr="00447A8B" w:rsidRDefault="00AD321D" w:rsidP="00AD321D">
      <w:pPr>
        <w:rPr>
          <w:rFonts w:asciiTheme="minorHAnsi" w:hAnsiTheme="minorHAnsi" w:cstheme="minorHAnsi"/>
          <w:b/>
          <w:sz w:val="32"/>
          <w:szCs w:val="32"/>
        </w:rPr>
      </w:pPr>
      <w:r w:rsidRPr="00447A8B">
        <w:rPr>
          <w:rFonts w:asciiTheme="minorHAnsi" w:hAnsiTheme="minorHAnsi" w:cstheme="minorHAnsi"/>
          <w:b/>
          <w:sz w:val="32"/>
          <w:szCs w:val="32"/>
        </w:rPr>
        <w:t>Hands-Free Citations by Month</w:t>
      </w:r>
      <w:r w:rsidR="00F04FF3">
        <w:rPr>
          <w:rFonts w:asciiTheme="minorHAnsi" w:hAnsiTheme="minorHAnsi" w:cstheme="minorHAnsi"/>
          <w:b/>
          <w:sz w:val="32"/>
          <w:szCs w:val="32"/>
        </w:rPr>
        <w:t xml:space="preserve"> -</w:t>
      </w:r>
      <w:r w:rsidRPr="00447A8B">
        <w:rPr>
          <w:rFonts w:asciiTheme="minorHAnsi" w:hAnsiTheme="minorHAnsi" w:cstheme="minorHAnsi"/>
          <w:b/>
          <w:sz w:val="32"/>
          <w:szCs w:val="32"/>
        </w:rPr>
        <w:t xml:space="preserve"> Aug. 1, 2019-June 30, 2020</w:t>
      </w:r>
    </w:p>
    <w:tbl>
      <w:tblPr>
        <w:tblStyle w:val="TableGrid"/>
        <w:tblW w:w="9085" w:type="dxa"/>
        <w:tblInd w:w="-180" w:type="dxa"/>
        <w:tblLook w:val="04A0" w:firstRow="1" w:lastRow="0" w:firstColumn="1" w:lastColumn="0" w:noHBand="0" w:noVBand="1"/>
      </w:tblPr>
      <w:tblGrid>
        <w:gridCol w:w="885"/>
        <w:gridCol w:w="763"/>
        <w:gridCol w:w="763"/>
        <w:gridCol w:w="763"/>
        <w:gridCol w:w="763"/>
        <w:gridCol w:w="763"/>
        <w:gridCol w:w="763"/>
        <w:gridCol w:w="859"/>
        <w:gridCol w:w="694"/>
        <w:gridCol w:w="763"/>
        <w:gridCol w:w="763"/>
        <w:gridCol w:w="885"/>
      </w:tblGrid>
      <w:tr w:rsidR="00AD321D" w:rsidRPr="00F04FF3" w14:paraId="1B2332E4" w14:textId="77777777" w:rsidTr="00AD321D">
        <w:tc>
          <w:tcPr>
            <w:tcW w:w="821" w:type="dxa"/>
          </w:tcPr>
          <w:p w14:paraId="1792C48E" w14:textId="77777777" w:rsidR="00AD321D" w:rsidRPr="00447A8B" w:rsidRDefault="00AD321D" w:rsidP="007D2EB4">
            <w:pPr>
              <w:rPr>
                <w:rFonts w:asciiTheme="minorHAnsi" w:hAnsiTheme="minorHAnsi" w:cstheme="minorHAnsi"/>
                <w:b/>
                <w:sz w:val="24"/>
                <w:szCs w:val="24"/>
              </w:rPr>
            </w:pPr>
            <w:r w:rsidRPr="00447A8B">
              <w:rPr>
                <w:rFonts w:asciiTheme="minorHAnsi" w:hAnsiTheme="minorHAnsi" w:cstheme="minorHAnsi"/>
                <w:b/>
                <w:sz w:val="24"/>
                <w:szCs w:val="24"/>
              </w:rPr>
              <w:t>Aug.</w:t>
            </w:r>
          </w:p>
        </w:tc>
        <w:tc>
          <w:tcPr>
            <w:tcW w:w="725" w:type="dxa"/>
          </w:tcPr>
          <w:p w14:paraId="748B3FC5" w14:textId="77777777" w:rsidR="00AD321D" w:rsidRPr="00447A8B" w:rsidRDefault="00AD321D" w:rsidP="007D2EB4">
            <w:pPr>
              <w:rPr>
                <w:rFonts w:asciiTheme="minorHAnsi" w:hAnsiTheme="minorHAnsi" w:cstheme="minorHAnsi"/>
                <w:b/>
                <w:sz w:val="24"/>
                <w:szCs w:val="24"/>
              </w:rPr>
            </w:pPr>
            <w:r w:rsidRPr="00447A8B">
              <w:rPr>
                <w:rFonts w:asciiTheme="minorHAnsi" w:hAnsiTheme="minorHAnsi" w:cstheme="minorHAnsi"/>
                <w:b/>
                <w:sz w:val="24"/>
                <w:szCs w:val="24"/>
              </w:rPr>
              <w:t>Sept.</w:t>
            </w:r>
          </w:p>
        </w:tc>
        <w:tc>
          <w:tcPr>
            <w:tcW w:w="711" w:type="dxa"/>
          </w:tcPr>
          <w:p w14:paraId="1D1A4DA6" w14:textId="77777777" w:rsidR="00AD321D" w:rsidRPr="00447A8B" w:rsidRDefault="00AD321D" w:rsidP="007D2EB4">
            <w:pPr>
              <w:rPr>
                <w:rFonts w:asciiTheme="minorHAnsi" w:hAnsiTheme="minorHAnsi" w:cstheme="minorHAnsi"/>
                <w:b/>
                <w:sz w:val="24"/>
                <w:szCs w:val="24"/>
              </w:rPr>
            </w:pPr>
            <w:r w:rsidRPr="00447A8B">
              <w:rPr>
                <w:rFonts w:asciiTheme="minorHAnsi" w:hAnsiTheme="minorHAnsi" w:cstheme="minorHAnsi"/>
                <w:b/>
                <w:sz w:val="24"/>
                <w:szCs w:val="24"/>
              </w:rPr>
              <w:t>Oct.</w:t>
            </w:r>
          </w:p>
        </w:tc>
        <w:tc>
          <w:tcPr>
            <w:tcW w:w="711" w:type="dxa"/>
          </w:tcPr>
          <w:p w14:paraId="15218E22" w14:textId="77777777" w:rsidR="00AD321D" w:rsidRPr="00447A8B" w:rsidRDefault="00AD321D" w:rsidP="007D2EB4">
            <w:pPr>
              <w:rPr>
                <w:rFonts w:asciiTheme="minorHAnsi" w:hAnsiTheme="minorHAnsi" w:cstheme="minorHAnsi"/>
                <w:b/>
                <w:sz w:val="24"/>
                <w:szCs w:val="24"/>
              </w:rPr>
            </w:pPr>
            <w:r w:rsidRPr="00447A8B">
              <w:rPr>
                <w:rFonts w:asciiTheme="minorHAnsi" w:hAnsiTheme="minorHAnsi" w:cstheme="minorHAnsi"/>
                <w:b/>
                <w:sz w:val="24"/>
                <w:szCs w:val="24"/>
              </w:rPr>
              <w:t>Nov.</w:t>
            </w:r>
          </w:p>
        </w:tc>
        <w:tc>
          <w:tcPr>
            <w:tcW w:w="711" w:type="dxa"/>
          </w:tcPr>
          <w:p w14:paraId="43566400" w14:textId="77777777" w:rsidR="00AD321D" w:rsidRPr="00447A8B" w:rsidRDefault="00AD321D" w:rsidP="007D2EB4">
            <w:pPr>
              <w:rPr>
                <w:rFonts w:asciiTheme="minorHAnsi" w:hAnsiTheme="minorHAnsi" w:cstheme="minorHAnsi"/>
                <w:b/>
                <w:sz w:val="24"/>
                <w:szCs w:val="24"/>
              </w:rPr>
            </w:pPr>
            <w:r w:rsidRPr="00447A8B">
              <w:rPr>
                <w:rFonts w:asciiTheme="minorHAnsi" w:hAnsiTheme="minorHAnsi" w:cstheme="minorHAnsi"/>
                <w:b/>
                <w:sz w:val="24"/>
                <w:szCs w:val="24"/>
              </w:rPr>
              <w:t>Dec.</w:t>
            </w:r>
          </w:p>
        </w:tc>
        <w:tc>
          <w:tcPr>
            <w:tcW w:w="711" w:type="dxa"/>
          </w:tcPr>
          <w:p w14:paraId="64472FEF" w14:textId="77777777" w:rsidR="00AD321D" w:rsidRPr="00447A8B" w:rsidRDefault="00AD321D" w:rsidP="007D2EB4">
            <w:pPr>
              <w:rPr>
                <w:rFonts w:asciiTheme="minorHAnsi" w:hAnsiTheme="minorHAnsi" w:cstheme="minorHAnsi"/>
                <w:b/>
                <w:sz w:val="24"/>
                <w:szCs w:val="24"/>
              </w:rPr>
            </w:pPr>
            <w:r w:rsidRPr="00447A8B">
              <w:rPr>
                <w:rFonts w:asciiTheme="minorHAnsi" w:hAnsiTheme="minorHAnsi" w:cstheme="minorHAnsi"/>
                <w:b/>
                <w:sz w:val="24"/>
                <w:szCs w:val="24"/>
              </w:rPr>
              <w:t>Jan.</w:t>
            </w:r>
          </w:p>
        </w:tc>
        <w:tc>
          <w:tcPr>
            <w:tcW w:w="711" w:type="dxa"/>
          </w:tcPr>
          <w:p w14:paraId="1A06DF29" w14:textId="77777777" w:rsidR="00AD321D" w:rsidRPr="00447A8B" w:rsidRDefault="00AD321D" w:rsidP="007D2EB4">
            <w:pPr>
              <w:rPr>
                <w:rFonts w:asciiTheme="minorHAnsi" w:hAnsiTheme="minorHAnsi" w:cstheme="minorHAnsi"/>
                <w:b/>
                <w:sz w:val="24"/>
                <w:szCs w:val="24"/>
              </w:rPr>
            </w:pPr>
            <w:r w:rsidRPr="00447A8B">
              <w:rPr>
                <w:rFonts w:asciiTheme="minorHAnsi" w:hAnsiTheme="minorHAnsi" w:cstheme="minorHAnsi"/>
                <w:b/>
                <w:sz w:val="24"/>
                <w:szCs w:val="24"/>
              </w:rPr>
              <w:t xml:space="preserve">Feb. </w:t>
            </w:r>
          </w:p>
        </w:tc>
        <w:tc>
          <w:tcPr>
            <w:tcW w:w="900" w:type="dxa"/>
          </w:tcPr>
          <w:p w14:paraId="14ABDAA0" w14:textId="77777777" w:rsidR="00AD321D" w:rsidRPr="00447A8B" w:rsidRDefault="00AD321D" w:rsidP="007D2EB4">
            <w:pPr>
              <w:rPr>
                <w:rFonts w:asciiTheme="minorHAnsi" w:hAnsiTheme="minorHAnsi" w:cstheme="minorHAnsi"/>
                <w:b/>
                <w:sz w:val="24"/>
                <w:szCs w:val="24"/>
              </w:rPr>
            </w:pPr>
            <w:r w:rsidRPr="00447A8B">
              <w:rPr>
                <w:rFonts w:asciiTheme="minorHAnsi" w:hAnsiTheme="minorHAnsi" w:cstheme="minorHAnsi"/>
                <w:b/>
                <w:sz w:val="24"/>
                <w:szCs w:val="24"/>
              </w:rPr>
              <w:t>March</w:t>
            </w:r>
          </w:p>
        </w:tc>
        <w:tc>
          <w:tcPr>
            <w:tcW w:w="755" w:type="dxa"/>
          </w:tcPr>
          <w:p w14:paraId="1FEEDE7B" w14:textId="77777777" w:rsidR="00AD321D" w:rsidRPr="00447A8B" w:rsidRDefault="00AD321D" w:rsidP="007D2EB4">
            <w:pPr>
              <w:rPr>
                <w:rFonts w:asciiTheme="minorHAnsi" w:hAnsiTheme="minorHAnsi" w:cstheme="minorHAnsi"/>
                <w:b/>
                <w:sz w:val="24"/>
                <w:szCs w:val="24"/>
              </w:rPr>
            </w:pPr>
            <w:r w:rsidRPr="00447A8B">
              <w:rPr>
                <w:rFonts w:asciiTheme="minorHAnsi" w:hAnsiTheme="minorHAnsi" w:cstheme="minorHAnsi"/>
                <w:b/>
                <w:sz w:val="24"/>
                <w:szCs w:val="24"/>
              </w:rPr>
              <w:t>April</w:t>
            </w:r>
          </w:p>
        </w:tc>
        <w:tc>
          <w:tcPr>
            <w:tcW w:w="711" w:type="dxa"/>
          </w:tcPr>
          <w:p w14:paraId="29D9CA8F" w14:textId="77777777" w:rsidR="00AD321D" w:rsidRPr="00447A8B" w:rsidRDefault="00AD321D" w:rsidP="007D2EB4">
            <w:pPr>
              <w:rPr>
                <w:rFonts w:asciiTheme="minorHAnsi" w:hAnsiTheme="minorHAnsi" w:cstheme="minorHAnsi"/>
                <w:b/>
                <w:sz w:val="24"/>
                <w:szCs w:val="24"/>
              </w:rPr>
            </w:pPr>
            <w:r w:rsidRPr="00447A8B">
              <w:rPr>
                <w:rFonts w:asciiTheme="minorHAnsi" w:hAnsiTheme="minorHAnsi" w:cstheme="minorHAnsi"/>
                <w:b/>
                <w:sz w:val="24"/>
                <w:szCs w:val="24"/>
              </w:rPr>
              <w:t>May</w:t>
            </w:r>
          </w:p>
        </w:tc>
        <w:tc>
          <w:tcPr>
            <w:tcW w:w="711" w:type="dxa"/>
          </w:tcPr>
          <w:p w14:paraId="233C9A6E" w14:textId="77777777" w:rsidR="00AD321D" w:rsidRPr="00447A8B" w:rsidRDefault="00AD321D" w:rsidP="007D2EB4">
            <w:pPr>
              <w:rPr>
                <w:rFonts w:asciiTheme="minorHAnsi" w:hAnsiTheme="minorHAnsi" w:cstheme="minorHAnsi"/>
                <w:b/>
                <w:sz w:val="24"/>
                <w:szCs w:val="24"/>
              </w:rPr>
            </w:pPr>
            <w:r w:rsidRPr="00447A8B">
              <w:rPr>
                <w:rFonts w:asciiTheme="minorHAnsi" w:hAnsiTheme="minorHAnsi" w:cstheme="minorHAnsi"/>
                <w:b/>
                <w:sz w:val="24"/>
                <w:szCs w:val="24"/>
              </w:rPr>
              <w:t>June</w:t>
            </w:r>
          </w:p>
        </w:tc>
        <w:tc>
          <w:tcPr>
            <w:tcW w:w="907" w:type="dxa"/>
          </w:tcPr>
          <w:p w14:paraId="66FD3690" w14:textId="77777777" w:rsidR="00AD321D" w:rsidRPr="00447A8B" w:rsidRDefault="00AD321D" w:rsidP="007D2EB4">
            <w:pPr>
              <w:rPr>
                <w:rFonts w:asciiTheme="minorHAnsi" w:hAnsiTheme="minorHAnsi" w:cstheme="minorHAnsi"/>
                <w:b/>
                <w:sz w:val="24"/>
                <w:szCs w:val="24"/>
              </w:rPr>
            </w:pPr>
            <w:r w:rsidRPr="00447A8B">
              <w:rPr>
                <w:rFonts w:asciiTheme="minorHAnsi" w:hAnsiTheme="minorHAnsi" w:cstheme="minorHAnsi"/>
                <w:b/>
                <w:sz w:val="24"/>
                <w:szCs w:val="24"/>
              </w:rPr>
              <w:t>Total</w:t>
            </w:r>
          </w:p>
        </w:tc>
      </w:tr>
      <w:tr w:rsidR="00AD321D" w:rsidRPr="00F04FF3" w14:paraId="56666CD9" w14:textId="77777777" w:rsidTr="00AD321D">
        <w:tc>
          <w:tcPr>
            <w:tcW w:w="821" w:type="dxa"/>
          </w:tcPr>
          <w:p w14:paraId="306422FB" w14:textId="77777777" w:rsidR="00AD321D" w:rsidRPr="00447A8B" w:rsidRDefault="00AD321D" w:rsidP="007D2EB4">
            <w:pPr>
              <w:rPr>
                <w:rFonts w:asciiTheme="minorHAnsi" w:hAnsiTheme="minorHAnsi" w:cstheme="minorHAnsi"/>
                <w:sz w:val="24"/>
                <w:szCs w:val="24"/>
              </w:rPr>
            </w:pPr>
            <w:r w:rsidRPr="00447A8B">
              <w:rPr>
                <w:rFonts w:asciiTheme="minorHAnsi" w:hAnsiTheme="minorHAnsi" w:cstheme="minorHAnsi"/>
                <w:sz w:val="24"/>
                <w:szCs w:val="24"/>
              </w:rPr>
              <w:t>2,3113</w:t>
            </w:r>
          </w:p>
        </w:tc>
        <w:tc>
          <w:tcPr>
            <w:tcW w:w="725" w:type="dxa"/>
          </w:tcPr>
          <w:p w14:paraId="0C9EBBF9" w14:textId="77777777" w:rsidR="00AD321D" w:rsidRPr="00447A8B" w:rsidRDefault="00AD321D" w:rsidP="007D2EB4">
            <w:pPr>
              <w:rPr>
                <w:rFonts w:asciiTheme="minorHAnsi" w:hAnsiTheme="minorHAnsi" w:cstheme="minorHAnsi"/>
                <w:sz w:val="24"/>
                <w:szCs w:val="24"/>
              </w:rPr>
            </w:pPr>
            <w:r w:rsidRPr="00447A8B">
              <w:rPr>
                <w:rFonts w:asciiTheme="minorHAnsi" w:hAnsiTheme="minorHAnsi" w:cstheme="minorHAnsi"/>
                <w:sz w:val="24"/>
                <w:szCs w:val="24"/>
              </w:rPr>
              <w:t>2,730</w:t>
            </w:r>
          </w:p>
        </w:tc>
        <w:tc>
          <w:tcPr>
            <w:tcW w:w="711" w:type="dxa"/>
          </w:tcPr>
          <w:p w14:paraId="409DE931" w14:textId="77777777" w:rsidR="00AD321D" w:rsidRPr="00447A8B" w:rsidRDefault="00AD321D" w:rsidP="007D2EB4">
            <w:pPr>
              <w:rPr>
                <w:rFonts w:asciiTheme="minorHAnsi" w:hAnsiTheme="minorHAnsi" w:cstheme="minorHAnsi"/>
                <w:sz w:val="24"/>
                <w:szCs w:val="24"/>
              </w:rPr>
            </w:pPr>
            <w:r w:rsidRPr="00447A8B">
              <w:rPr>
                <w:rFonts w:asciiTheme="minorHAnsi" w:hAnsiTheme="minorHAnsi" w:cstheme="minorHAnsi"/>
                <w:sz w:val="24"/>
                <w:szCs w:val="24"/>
              </w:rPr>
              <w:t>1,651</w:t>
            </w:r>
          </w:p>
        </w:tc>
        <w:tc>
          <w:tcPr>
            <w:tcW w:w="711" w:type="dxa"/>
          </w:tcPr>
          <w:p w14:paraId="0507DD50" w14:textId="77777777" w:rsidR="00AD321D" w:rsidRPr="00447A8B" w:rsidRDefault="00AD321D" w:rsidP="007D2EB4">
            <w:pPr>
              <w:rPr>
                <w:rFonts w:asciiTheme="minorHAnsi" w:hAnsiTheme="minorHAnsi" w:cstheme="minorHAnsi"/>
                <w:sz w:val="24"/>
                <w:szCs w:val="24"/>
              </w:rPr>
            </w:pPr>
            <w:r w:rsidRPr="00447A8B">
              <w:rPr>
                <w:rFonts w:asciiTheme="minorHAnsi" w:hAnsiTheme="minorHAnsi" w:cstheme="minorHAnsi"/>
                <w:sz w:val="24"/>
                <w:szCs w:val="24"/>
              </w:rPr>
              <w:t>1,480</w:t>
            </w:r>
          </w:p>
        </w:tc>
        <w:tc>
          <w:tcPr>
            <w:tcW w:w="711" w:type="dxa"/>
          </w:tcPr>
          <w:p w14:paraId="19C1F7BE" w14:textId="77777777" w:rsidR="00AD321D" w:rsidRPr="00447A8B" w:rsidRDefault="00AD321D" w:rsidP="007D2EB4">
            <w:pPr>
              <w:rPr>
                <w:rFonts w:asciiTheme="minorHAnsi" w:hAnsiTheme="minorHAnsi" w:cstheme="minorHAnsi"/>
                <w:sz w:val="24"/>
                <w:szCs w:val="24"/>
              </w:rPr>
            </w:pPr>
            <w:r w:rsidRPr="00447A8B">
              <w:rPr>
                <w:rFonts w:asciiTheme="minorHAnsi" w:hAnsiTheme="minorHAnsi" w:cstheme="minorHAnsi"/>
                <w:sz w:val="24"/>
                <w:szCs w:val="24"/>
              </w:rPr>
              <w:t>1,549</w:t>
            </w:r>
          </w:p>
        </w:tc>
        <w:tc>
          <w:tcPr>
            <w:tcW w:w="711" w:type="dxa"/>
          </w:tcPr>
          <w:p w14:paraId="4149F7E9" w14:textId="77777777" w:rsidR="00AD321D" w:rsidRPr="00447A8B" w:rsidRDefault="00AD321D" w:rsidP="007D2EB4">
            <w:pPr>
              <w:rPr>
                <w:rFonts w:asciiTheme="minorHAnsi" w:hAnsiTheme="minorHAnsi" w:cstheme="minorHAnsi"/>
                <w:sz w:val="24"/>
                <w:szCs w:val="24"/>
              </w:rPr>
            </w:pPr>
            <w:r w:rsidRPr="00447A8B">
              <w:rPr>
                <w:rFonts w:asciiTheme="minorHAnsi" w:hAnsiTheme="minorHAnsi" w:cstheme="minorHAnsi"/>
                <w:sz w:val="24"/>
                <w:szCs w:val="24"/>
              </w:rPr>
              <w:t>1,822</w:t>
            </w:r>
          </w:p>
        </w:tc>
        <w:tc>
          <w:tcPr>
            <w:tcW w:w="711" w:type="dxa"/>
          </w:tcPr>
          <w:p w14:paraId="4DB86ED9" w14:textId="77777777" w:rsidR="00AD321D" w:rsidRPr="00447A8B" w:rsidRDefault="00AD321D" w:rsidP="007D2EB4">
            <w:pPr>
              <w:rPr>
                <w:rFonts w:asciiTheme="minorHAnsi" w:hAnsiTheme="minorHAnsi" w:cstheme="minorHAnsi"/>
                <w:sz w:val="24"/>
                <w:szCs w:val="24"/>
              </w:rPr>
            </w:pPr>
            <w:r w:rsidRPr="00447A8B">
              <w:rPr>
                <w:rFonts w:asciiTheme="minorHAnsi" w:hAnsiTheme="minorHAnsi" w:cstheme="minorHAnsi"/>
                <w:sz w:val="24"/>
                <w:szCs w:val="24"/>
              </w:rPr>
              <w:t>2,281</w:t>
            </w:r>
          </w:p>
        </w:tc>
        <w:tc>
          <w:tcPr>
            <w:tcW w:w="900" w:type="dxa"/>
          </w:tcPr>
          <w:p w14:paraId="3781666E" w14:textId="77777777" w:rsidR="00AD321D" w:rsidRPr="00447A8B" w:rsidRDefault="00AD321D" w:rsidP="007D2EB4">
            <w:pPr>
              <w:rPr>
                <w:rFonts w:asciiTheme="minorHAnsi" w:hAnsiTheme="minorHAnsi" w:cstheme="minorHAnsi"/>
                <w:sz w:val="24"/>
                <w:szCs w:val="24"/>
              </w:rPr>
            </w:pPr>
            <w:r w:rsidRPr="00447A8B">
              <w:rPr>
                <w:rFonts w:asciiTheme="minorHAnsi" w:hAnsiTheme="minorHAnsi" w:cstheme="minorHAnsi"/>
                <w:sz w:val="24"/>
                <w:szCs w:val="24"/>
              </w:rPr>
              <w:t>1,649</w:t>
            </w:r>
          </w:p>
        </w:tc>
        <w:tc>
          <w:tcPr>
            <w:tcW w:w="755" w:type="dxa"/>
          </w:tcPr>
          <w:p w14:paraId="7A435D81" w14:textId="77777777" w:rsidR="00AD321D" w:rsidRPr="00447A8B" w:rsidRDefault="00AD321D" w:rsidP="007D2EB4">
            <w:pPr>
              <w:rPr>
                <w:rFonts w:asciiTheme="minorHAnsi" w:hAnsiTheme="minorHAnsi" w:cstheme="minorHAnsi"/>
                <w:sz w:val="24"/>
                <w:szCs w:val="24"/>
              </w:rPr>
            </w:pPr>
            <w:r w:rsidRPr="00447A8B">
              <w:rPr>
                <w:rFonts w:asciiTheme="minorHAnsi" w:hAnsiTheme="minorHAnsi" w:cstheme="minorHAnsi"/>
                <w:sz w:val="24"/>
                <w:szCs w:val="24"/>
              </w:rPr>
              <w:t>866</w:t>
            </w:r>
          </w:p>
        </w:tc>
        <w:tc>
          <w:tcPr>
            <w:tcW w:w="711" w:type="dxa"/>
          </w:tcPr>
          <w:p w14:paraId="05670C03" w14:textId="77777777" w:rsidR="00AD321D" w:rsidRPr="00447A8B" w:rsidRDefault="00AD321D" w:rsidP="007D2EB4">
            <w:pPr>
              <w:rPr>
                <w:rFonts w:asciiTheme="minorHAnsi" w:hAnsiTheme="minorHAnsi" w:cstheme="minorHAnsi"/>
                <w:sz w:val="24"/>
                <w:szCs w:val="24"/>
              </w:rPr>
            </w:pPr>
            <w:r w:rsidRPr="00447A8B">
              <w:rPr>
                <w:rFonts w:asciiTheme="minorHAnsi" w:hAnsiTheme="minorHAnsi" w:cstheme="minorHAnsi"/>
                <w:sz w:val="24"/>
                <w:szCs w:val="24"/>
              </w:rPr>
              <w:t>1,163</w:t>
            </w:r>
          </w:p>
        </w:tc>
        <w:tc>
          <w:tcPr>
            <w:tcW w:w="711" w:type="dxa"/>
          </w:tcPr>
          <w:p w14:paraId="5D44832A" w14:textId="77777777" w:rsidR="00AD321D" w:rsidRPr="00447A8B" w:rsidRDefault="00AD321D" w:rsidP="007D2EB4">
            <w:pPr>
              <w:rPr>
                <w:rFonts w:asciiTheme="minorHAnsi" w:hAnsiTheme="minorHAnsi" w:cstheme="minorHAnsi"/>
                <w:sz w:val="24"/>
                <w:szCs w:val="24"/>
              </w:rPr>
            </w:pPr>
            <w:r w:rsidRPr="00447A8B">
              <w:rPr>
                <w:rFonts w:asciiTheme="minorHAnsi" w:hAnsiTheme="minorHAnsi" w:cstheme="minorHAnsi"/>
                <w:sz w:val="24"/>
                <w:szCs w:val="24"/>
              </w:rPr>
              <w:t>1,656</w:t>
            </w:r>
          </w:p>
        </w:tc>
        <w:tc>
          <w:tcPr>
            <w:tcW w:w="907" w:type="dxa"/>
          </w:tcPr>
          <w:p w14:paraId="2868C551" w14:textId="77777777" w:rsidR="00AD321D" w:rsidRPr="00447A8B" w:rsidRDefault="00AD321D" w:rsidP="007D2EB4">
            <w:pPr>
              <w:rPr>
                <w:rFonts w:asciiTheme="minorHAnsi" w:hAnsiTheme="minorHAnsi" w:cstheme="minorHAnsi"/>
                <w:sz w:val="24"/>
                <w:szCs w:val="24"/>
              </w:rPr>
            </w:pPr>
            <w:r w:rsidRPr="00447A8B">
              <w:rPr>
                <w:rFonts w:asciiTheme="minorHAnsi" w:hAnsiTheme="minorHAnsi" w:cstheme="minorHAnsi"/>
                <w:sz w:val="24"/>
                <w:szCs w:val="24"/>
              </w:rPr>
              <w:t>19,160</w:t>
            </w:r>
          </w:p>
        </w:tc>
      </w:tr>
    </w:tbl>
    <w:p w14:paraId="326A920E" w14:textId="718E9352" w:rsidR="00AD321D" w:rsidRPr="00447A8B" w:rsidRDefault="00AD321D" w:rsidP="00AD321D">
      <w:pPr>
        <w:rPr>
          <w:rFonts w:asciiTheme="minorHAnsi" w:hAnsiTheme="minorHAnsi" w:cstheme="minorHAnsi"/>
          <w:b/>
          <w:sz w:val="32"/>
          <w:szCs w:val="32"/>
        </w:rPr>
      </w:pPr>
      <w:r w:rsidRPr="00447A8B">
        <w:rPr>
          <w:rFonts w:asciiTheme="minorHAnsi" w:hAnsiTheme="minorHAnsi" w:cstheme="minorHAnsi"/>
          <w:b/>
          <w:sz w:val="32"/>
          <w:szCs w:val="32"/>
        </w:rPr>
        <w:t>**57 percent of all citations are from those 21 to 40-years-old</w:t>
      </w:r>
      <w:r w:rsidR="00F04FF3">
        <w:rPr>
          <w:rFonts w:asciiTheme="minorHAnsi" w:hAnsiTheme="minorHAnsi" w:cstheme="minorHAnsi"/>
          <w:b/>
          <w:sz w:val="32"/>
          <w:szCs w:val="32"/>
        </w:rPr>
        <w:t>.</w:t>
      </w:r>
    </w:p>
    <w:p w14:paraId="3AFECCE9" w14:textId="7617505E" w:rsidR="00DB5D65" w:rsidRDefault="00DB5D65" w:rsidP="00DB5D65">
      <w:pPr>
        <w:ind w:left="720"/>
        <w:rPr>
          <w:rFonts w:asciiTheme="minorHAnsi" w:hAnsiTheme="minorHAnsi" w:cstheme="minorHAnsi"/>
          <w:sz w:val="32"/>
          <w:szCs w:val="32"/>
        </w:rPr>
      </w:pPr>
    </w:p>
    <w:p w14:paraId="777314AA" w14:textId="0111F124" w:rsidR="00447A8B" w:rsidRDefault="00447A8B" w:rsidP="00DB5D65">
      <w:pPr>
        <w:ind w:left="720"/>
        <w:rPr>
          <w:rFonts w:asciiTheme="minorHAnsi" w:hAnsiTheme="minorHAnsi" w:cstheme="minorHAnsi"/>
          <w:sz w:val="32"/>
          <w:szCs w:val="32"/>
        </w:rPr>
      </w:pPr>
    </w:p>
    <w:p w14:paraId="285C99CB" w14:textId="676651A5" w:rsidR="00447A8B" w:rsidRDefault="00447A8B" w:rsidP="00DB5D65">
      <w:pPr>
        <w:ind w:left="720"/>
        <w:rPr>
          <w:rFonts w:asciiTheme="minorHAnsi" w:hAnsiTheme="minorHAnsi" w:cstheme="minorHAnsi"/>
          <w:sz w:val="32"/>
          <w:szCs w:val="32"/>
        </w:rPr>
      </w:pPr>
    </w:p>
    <w:p w14:paraId="5B570D11" w14:textId="4537BF70" w:rsidR="002E2A12" w:rsidRDefault="002E2A12" w:rsidP="00DB5D65">
      <w:pPr>
        <w:ind w:left="720"/>
        <w:rPr>
          <w:rFonts w:asciiTheme="minorHAnsi" w:hAnsiTheme="minorHAnsi" w:cstheme="minorHAnsi"/>
          <w:sz w:val="32"/>
          <w:szCs w:val="32"/>
        </w:rPr>
      </w:pPr>
    </w:p>
    <w:p w14:paraId="06B80B4D" w14:textId="77777777" w:rsidR="002E2A12" w:rsidRDefault="002E2A12" w:rsidP="00DB5D65">
      <w:pPr>
        <w:ind w:left="720"/>
        <w:rPr>
          <w:rFonts w:asciiTheme="minorHAnsi" w:hAnsiTheme="minorHAnsi" w:cstheme="minorHAnsi"/>
          <w:sz w:val="32"/>
          <w:szCs w:val="32"/>
        </w:rPr>
      </w:pPr>
    </w:p>
    <w:p w14:paraId="4EE801DA" w14:textId="77777777" w:rsidR="00447A8B" w:rsidRPr="00A93899" w:rsidRDefault="00447A8B" w:rsidP="00DB5D65">
      <w:pPr>
        <w:ind w:left="720"/>
        <w:rPr>
          <w:rFonts w:asciiTheme="minorHAnsi" w:hAnsiTheme="minorHAnsi" w:cstheme="minorHAnsi"/>
          <w:sz w:val="32"/>
          <w:szCs w:val="32"/>
        </w:rPr>
      </w:pPr>
    </w:p>
    <w:p w14:paraId="75479B43" w14:textId="14B34551" w:rsidR="00A93899" w:rsidRPr="00A93899" w:rsidRDefault="00A93899" w:rsidP="00A93899">
      <w:pPr>
        <w:rPr>
          <w:rFonts w:asciiTheme="minorHAnsi" w:hAnsiTheme="minorHAnsi" w:cstheme="minorHAnsi"/>
          <w:b/>
          <w:bCs/>
          <w:sz w:val="32"/>
          <w:szCs w:val="32"/>
        </w:rPr>
      </w:pPr>
      <w:r w:rsidRPr="00A93899">
        <w:rPr>
          <w:rFonts w:asciiTheme="minorHAnsi" w:hAnsiTheme="minorHAnsi" w:cstheme="minorHAnsi"/>
          <w:b/>
          <w:bCs/>
          <w:sz w:val="32"/>
          <w:szCs w:val="32"/>
        </w:rPr>
        <w:lastRenderedPageBreak/>
        <w:t xml:space="preserve">Hands-Free </w:t>
      </w:r>
      <w:r w:rsidR="00F04FF3">
        <w:rPr>
          <w:rFonts w:asciiTheme="minorHAnsi" w:hAnsiTheme="minorHAnsi" w:cstheme="minorHAnsi"/>
          <w:b/>
          <w:bCs/>
          <w:sz w:val="32"/>
          <w:szCs w:val="32"/>
        </w:rPr>
        <w:t xml:space="preserve">Cell Phone </w:t>
      </w:r>
      <w:r w:rsidRPr="00A93899">
        <w:rPr>
          <w:rFonts w:asciiTheme="minorHAnsi" w:hAnsiTheme="minorHAnsi" w:cstheme="minorHAnsi"/>
          <w:b/>
          <w:bCs/>
          <w:sz w:val="32"/>
          <w:szCs w:val="32"/>
        </w:rPr>
        <w:t xml:space="preserve">Law Do’s and Don’ts </w:t>
      </w:r>
    </w:p>
    <w:p w14:paraId="571C56B2" w14:textId="77777777" w:rsidR="00A93899" w:rsidRPr="00F04FF3" w:rsidRDefault="00A93899" w:rsidP="00A93899">
      <w:pPr>
        <w:pStyle w:val="ListParagraph"/>
        <w:numPr>
          <w:ilvl w:val="0"/>
          <w:numId w:val="18"/>
        </w:numPr>
        <w:contextualSpacing/>
        <w:rPr>
          <w:rFonts w:asciiTheme="minorHAnsi" w:hAnsiTheme="minorHAnsi" w:cstheme="minorHAnsi"/>
          <w:sz w:val="32"/>
          <w:szCs w:val="32"/>
        </w:rPr>
      </w:pPr>
      <w:r w:rsidRPr="00447A8B">
        <w:rPr>
          <w:rFonts w:asciiTheme="minorHAnsi" w:hAnsiTheme="minorHAnsi" w:cstheme="minorHAnsi"/>
          <w:sz w:val="32"/>
          <w:szCs w:val="32"/>
        </w:rPr>
        <w:t>You can’t hold your phone while driving</w:t>
      </w:r>
      <w:r w:rsidRPr="00F04FF3">
        <w:rPr>
          <w:rFonts w:asciiTheme="minorHAnsi" w:hAnsiTheme="minorHAnsi" w:cstheme="minorHAnsi"/>
          <w:sz w:val="32"/>
          <w:szCs w:val="32"/>
        </w:rPr>
        <w:t xml:space="preserve">. </w:t>
      </w:r>
    </w:p>
    <w:p w14:paraId="7536C028" w14:textId="77777777" w:rsidR="00A93899" w:rsidRPr="00A93899" w:rsidRDefault="00A93899" w:rsidP="00A93899">
      <w:pPr>
        <w:pStyle w:val="ListParagraph"/>
        <w:numPr>
          <w:ilvl w:val="0"/>
          <w:numId w:val="18"/>
        </w:numPr>
        <w:contextualSpacing/>
        <w:rPr>
          <w:rFonts w:asciiTheme="minorHAnsi" w:hAnsiTheme="minorHAnsi" w:cstheme="minorHAnsi"/>
          <w:sz w:val="32"/>
          <w:szCs w:val="32"/>
        </w:rPr>
      </w:pPr>
      <w:r w:rsidRPr="00A93899">
        <w:rPr>
          <w:rFonts w:asciiTheme="minorHAnsi" w:hAnsiTheme="minorHAnsi" w:cstheme="minorHAnsi"/>
          <w:sz w:val="32"/>
          <w:szCs w:val="32"/>
        </w:rPr>
        <w:t xml:space="preserve">You can place your phone anywhere in the vehicle as long as you are not holding it with your hand. If mounted on the windshield, it must be in the lower part of the windshield, not obstructing your view. </w:t>
      </w:r>
    </w:p>
    <w:p w14:paraId="5076A209" w14:textId="77777777" w:rsidR="00A93899" w:rsidRPr="00A93899" w:rsidRDefault="00A93899" w:rsidP="00A93899">
      <w:pPr>
        <w:pStyle w:val="ListParagraph"/>
        <w:numPr>
          <w:ilvl w:val="0"/>
          <w:numId w:val="18"/>
        </w:numPr>
        <w:contextualSpacing/>
        <w:rPr>
          <w:rFonts w:asciiTheme="minorHAnsi" w:hAnsiTheme="minorHAnsi" w:cstheme="minorHAnsi"/>
          <w:sz w:val="32"/>
          <w:szCs w:val="32"/>
        </w:rPr>
      </w:pPr>
      <w:r w:rsidRPr="00A93899">
        <w:rPr>
          <w:rFonts w:asciiTheme="minorHAnsi" w:hAnsiTheme="minorHAnsi" w:cstheme="minorHAnsi"/>
          <w:bCs/>
          <w:sz w:val="32"/>
          <w:szCs w:val="32"/>
        </w:rPr>
        <w:t>The new law allows a driver to use their cell phone to make calls, text, listen to music or podcasts and get directions, but only by voice commands or single-touch activation without holding the phone.</w:t>
      </w:r>
      <w:r w:rsidRPr="00A93899">
        <w:rPr>
          <w:rFonts w:asciiTheme="minorHAnsi" w:hAnsiTheme="minorHAnsi" w:cstheme="minorHAnsi"/>
          <w:sz w:val="32"/>
          <w:szCs w:val="32"/>
        </w:rPr>
        <w:t xml:space="preserve"> </w:t>
      </w:r>
    </w:p>
    <w:p w14:paraId="7233157F" w14:textId="77777777" w:rsidR="00A93899" w:rsidRPr="00A93899" w:rsidRDefault="00A93899" w:rsidP="00A93899">
      <w:pPr>
        <w:pStyle w:val="ListParagraph"/>
        <w:numPr>
          <w:ilvl w:val="0"/>
          <w:numId w:val="18"/>
        </w:numPr>
        <w:contextualSpacing/>
        <w:rPr>
          <w:rFonts w:asciiTheme="minorHAnsi" w:hAnsiTheme="minorHAnsi" w:cstheme="minorHAnsi"/>
          <w:sz w:val="32"/>
          <w:szCs w:val="32"/>
        </w:rPr>
      </w:pPr>
      <w:r w:rsidRPr="00A93899">
        <w:rPr>
          <w:rFonts w:asciiTheme="minorHAnsi" w:hAnsiTheme="minorHAnsi" w:cstheme="minorHAnsi"/>
          <w:sz w:val="32"/>
          <w:szCs w:val="32"/>
        </w:rPr>
        <w:t>Drivers may not use their phone at any time for video calling, video live-streaming, Snapchat, gaming, looking at video or photos stored on the phone, using non-navigation apps, reading texts and scrolling or typing on the phone.</w:t>
      </w:r>
    </w:p>
    <w:p w14:paraId="2CCCAE5C" w14:textId="77777777" w:rsidR="00A93899" w:rsidRPr="00A93899" w:rsidRDefault="00A93899" w:rsidP="00A93899">
      <w:pPr>
        <w:pStyle w:val="ListParagraph"/>
        <w:numPr>
          <w:ilvl w:val="0"/>
          <w:numId w:val="18"/>
        </w:numPr>
        <w:contextualSpacing/>
        <w:rPr>
          <w:rFonts w:asciiTheme="minorHAnsi" w:hAnsiTheme="minorHAnsi" w:cstheme="minorHAnsi"/>
          <w:sz w:val="32"/>
          <w:szCs w:val="32"/>
        </w:rPr>
      </w:pPr>
      <w:r w:rsidRPr="00A93899">
        <w:rPr>
          <w:rFonts w:asciiTheme="minorHAnsi" w:hAnsiTheme="minorHAnsi" w:cstheme="minorHAnsi"/>
          <w:sz w:val="32"/>
          <w:szCs w:val="32"/>
        </w:rPr>
        <w:t>GPS devices and other systems that can only be used for navigation are exempt from the hands-free law. In-car screens and systems are also exempt. In both cases, most of these systems lock when the vehicle is moving.</w:t>
      </w:r>
    </w:p>
    <w:p w14:paraId="4349D7C3" w14:textId="77777777" w:rsidR="00A93899" w:rsidRPr="00A93899" w:rsidRDefault="00A93899" w:rsidP="00A93899">
      <w:pPr>
        <w:pStyle w:val="ListParagraph"/>
        <w:numPr>
          <w:ilvl w:val="0"/>
          <w:numId w:val="18"/>
        </w:numPr>
        <w:contextualSpacing/>
        <w:rPr>
          <w:rFonts w:asciiTheme="minorHAnsi" w:hAnsiTheme="minorHAnsi" w:cstheme="minorHAnsi"/>
          <w:sz w:val="32"/>
          <w:szCs w:val="32"/>
        </w:rPr>
      </w:pPr>
      <w:r w:rsidRPr="00A93899">
        <w:rPr>
          <w:rFonts w:asciiTheme="minorHAnsi" w:hAnsiTheme="minorHAnsi" w:cstheme="minorHAnsi"/>
          <w:sz w:val="32"/>
          <w:szCs w:val="32"/>
        </w:rPr>
        <w:t>Hand-held phone use is allowed to obtain emergency assistance, if there is an immediate threat to life and safety, or when in an authorized emergency vehicle while performing official duties.</w:t>
      </w:r>
    </w:p>
    <w:p w14:paraId="02E7339A" w14:textId="77777777" w:rsidR="00A93899" w:rsidRPr="00A93899" w:rsidRDefault="00A93899" w:rsidP="00A93899">
      <w:pPr>
        <w:pStyle w:val="ListParagraph"/>
        <w:numPr>
          <w:ilvl w:val="0"/>
          <w:numId w:val="18"/>
        </w:numPr>
        <w:contextualSpacing/>
        <w:rPr>
          <w:rFonts w:asciiTheme="minorHAnsi" w:hAnsiTheme="minorHAnsi" w:cstheme="minorHAnsi"/>
          <w:sz w:val="32"/>
          <w:szCs w:val="32"/>
        </w:rPr>
      </w:pPr>
      <w:r w:rsidRPr="00A93899">
        <w:rPr>
          <w:rFonts w:asciiTheme="minorHAnsi" w:hAnsiTheme="minorHAnsi" w:cstheme="minorHAnsi"/>
          <w:sz w:val="32"/>
          <w:szCs w:val="32"/>
        </w:rPr>
        <w:t xml:space="preserve">More FAQs are available at </w:t>
      </w:r>
      <w:hyperlink r:id="rId12" w:history="1">
        <w:r w:rsidRPr="00A93899">
          <w:rPr>
            <w:rStyle w:val="Hyperlink"/>
            <w:rFonts w:asciiTheme="minorHAnsi" w:hAnsiTheme="minorHAnsi" w:cstheme="minorHAnsi"/>
            <w:sz w:val="32"/>
            <w:szCs w:val="32"/>
          </w:rPr>
          <w:t>HandsFreeMN.org</w:t>
        </w:r>
      </w:hyperlink>
      <w:r w:rsidRPr="00A93899">
        <w:rPr>
          <w:rFonts w:asciiTheme="minorHAnsi" w:hAnsiTheme="minorHAnsi" w:cstheme="minorHAnsi"/>
          <w:sz w:val="32"/>
          <w:szCs w:val="32"/>
        </w:rPr>
        <w:t xml:space="preserve"> </w:t>
      </w:r>
    </w:p>
    <w:p w14:paraId="517121F5" w14:textId="7731CB61" w:rsidR="00A93899" w:rsidRDefault="00A93899" w:rsidP="00A93899">
      <w:pPr>
        <w:rPr>
          <w:rFonts w:asciiTheme="minorHAnsi" w:hAnsiTheme="minorHAnsi" w:cstheme="minorHAnsi"/>
          <w:b/>
          <w:sz w:val="32"/>
          <w:szCs w:val="32"/>
        </w:rPr>
      </w:pPr>
    </w:p>
    <w:p w14:paraId="424173EE" w14:textId="77777777" w:rsidR="00B25245" w:rsidRPr="00B25245" w:rsidRDefault="00B25245" w:rsidP="00B25245">
      <w:pPr>
        <w:rPr>
          <w:rFonts w:asciiTheme="minorHAnsi" w:hAnsiTheme="minorHAnsi" w:cstheme="minorHAnsi"/>
          <w:b/>
          <w:bCs/>
          <w:sz w:val="32"/>
          <w:szCs w:val="32"/>
        </w:rPr>
      </w:pPr>
      <w:r w:rsidRPr="00B25245">
        <w:rPr>
          <w:rFonts w:asciiTheme="minorHAnsi" w:hAnsiTheme="minorHAnsi" w:cstheme="minorHAnsi"/>
          <w:b/>
          <w:bCs/>
          <w:sz w:val="32"/>
          <w:szCs w:val="32"/>
        </w:rPr>
        <w:t>Distracted Driving is Dangerous Driving</w:t>
      </w:r>
    </w:p>
    <w:p w14:paraId="640955A3" w14:textId="77777777" w:rsidR="00B25245" w:rsidRPr="00B25245" w:rsidRDefault="00B25245" w:rsidP="00B25245">
      <w:pPr>
        <w:numPr>
          <w:ilvl w:val="0"/>
          <w:numId w:val="22"/>
        </w:numPr>
        <w:rPr>
          <w:rFonts w:asciiTheme="minorHAnsi" w:hAnsiTheme="minorHAnsi" w:cstheme="minorHAnsi"/>
          <w:sz w:val="32"/>
          <w:szCs w:val="32"/>
        </w:rPr>
      </w:pPr>
      <w:r w:rsidRPr="00B25245">
        <w:rPr>
          <w:rFonts w:asciiTheme="minorHAnsi" w:hAnsiTheme="minorHAnsi" w:cstheme="minorHAnsi"/>
          <w:sz w:val="32"/>
          <w:szCs w:val="32"/>
        </w:rPr>
        <w:t>More than 50,000 crashes were distracted driving-related from 2015-2019, contributing to one in seven crashes in Minnesota.</w:t>
      </w:r>
    </w:p>
    <w:p w14:paraId="552748CC" w14:textId="77777777" w:rsidR="00B25245" w:rsidRPr="00B25245" w:rsidRDefault="00B25245" w:rsidP="00B25245">
      <w:pPr>
        <w:numPr>
          <w:ilvl w:val="0"/>
          <w:numId w:val="22"/>
        </w:numPr>
        <w:rPr>
          <w:rFonts w:asciiTheme="minorHAnsi" w:hAnsiTheme="minorHAnsi" w:cstheme="minorHAnsi"/>
          <w:sz w:val="32"/>
          <w:szCs w:val="32"/>
        </w:rPr>
      </w:pPr>
      <w:r w:rsidRPr="00B25245">
        <w:rPr>
          <w:rFonts w:asciiTheme="minorHAnsi" w:hAnsiTheme="minorHAnsi" w:cstheme="minorHAnsi"/>
          <w:sz w:val="32"/>
          <w:szCs w:val="32"/>
        </w:rPr>
        <w:t>In 2019, distracted driving contributed to 3,279 injuries and 32 deaths.</w:t>
      </w:r>
    </w:p>
    <w:p w14:paraId="5F209A3E" w14:textId="77777777" w:rsidR="00B25245" w:rsidRPr="00B25245" w:rsidRDefault="00B25245" w:rsidP="00B25245">
      <w:pPr>
        <w:numPr>
          <w:ilvl w:val="0"/>
          <w:numId w:val="22"/>
        </w:numPr>
        <w:rPr>
          <w:rFonts w:asciiTheme="minorHAnsi" w:hAnsiTheme="minorHAnsi" w:cstheme="minorHAnsi"/>
          <w:sz w:val="32"/>
          <w:szCs w:val="32"/>
        </w:rPr>
      </w:pPr>
      <w:r w:rsidRPr="00B25245">
        <w:rPr>
          <w:rFonts w:asciiTheme="minorHAnsi" w:hAnsiTheme="minorHAnsi" w:cstheme="minorHAnsi"/>
          <w:sz w:val="32"/>
          <w:szCs w:val="32"/>
        </w:rPr>
        <w:t xml:space="preserve">Distracted driving contributes to an average of 40 deaths and 195 life-changing injuries a year (2015 – 2019). </w:t>
      </w:r>
    </w:p>
    <w:p w14:paraId="00CA1817" w14:textId="77777777" w:rsidR="00B25245" w:rsidRPr="00B25245" w:rsidRDefault="00B25245" w:rsidP="00B25245">
      <w:pPr>
        <w:numPr>
          <w:ilvl w:val="0"/>
          <w:numId w:val="22"/>
        </w:numPr>
        <w:rPr>
          <w:rFonts w:asciiTheme="minorHAnsi" w:hAnsiTheme="minorHAnsi" w:cstheme="minorHAnsi"/>
          <w:sz w:val="32"/>
          <w:szCs w:val="32"/>
        </w:rPr>
      </w:pPr>
      <w:r w:rsidRPr="00B25245">
        <w:rPr>
          <w:rFonts w:asciiTheme="minorHAnsi" w:hAnsiTheme="minorHAnsi" w:cstheme="minorHAnsi"/>
          <w:sz w:val="32"/>
          <w:szCs w:val="32"/>
        </w:rPr>
        <w:t>Distracted driving contributes to one in five crashes in Minnesota.</w:t>
      </w:r>
    </w:p>
    <w:p w14:paraId="640ADC7B" w14:textId="7AD07B11" w:rsidR="00B25245" w:rsidRDefault="00B25245" w:rsidP="00B25245">
      <w:pPr>
        <w:rPr>
          <w:rFonts w:asciiTheme="minorHAnsi" w:hAnsiTheme="minorHAnsi" w:cstheme="minorHAnsi"/>
          <w:b/>
          <w:sz w:val="32"/>
          <w:szCs w:val="32"/>
        </w:rPr>
      </w:pPr>
    </w:p>
    <w:p w14:paraId="2B0E2A39" w14:textId="780F812A" w:rsidR="00B25245" w:rsidRDefault="00B25245" w:rsidP="00B25245">
      <w:pPr>
        <w:rPr>
          <w:rFonts w:asciiTheme="minorHAnsi" w:hAnsiTheme="minorHAnsi" w:cstheme="minorHAnsi"/>
          <w:b/>
          <w:sz w:val="32"/>
          <w:szCs w:val="32"/>
        </w:rPr>
      </w:pPr>
    </w:p>
    <w:p w14:paraId="05DB0F11" w14:textId="202E9A56" w:rsidR="00B25245" w:rsidRDefault="00B25245" w:rsidP="00B25245">
      <w:pPr>
        <w:rPr>
          <w:rFonts w:asciiTheme="minorHAnsi" w:hAnsiTheme="minorHAnsi" w:cstheme="minorHAnsi"/>
          <w:b/>
          <w:sz w:val="32"/>
          <w:szCs w:val="32"/>
        </w:rPr>
      </w:pPr>
    </w:p>
    <w:p w14:paraId="36E390E3" w14:textId="77777777" w:rsidR="00B25245" w:rsidRPr="00B25245" w:rsidRDefault="00B25245" w:rsidP="00B25245">
      <w:pPr>
        <w:rPr>
          <w:rFonts w:asciiTheme="minorHAnsi" w:hAnsiTheme="minorHAnsi" w:cstheme="minorHAnsi"/>
          <w:b/>
          <w:sz w:val="32"/>
          <w:szCs w:val="32"/>
        </w:rPr>
      </w:pPr>
    </w:p>
    <w:p w14:paraId="0FB94862" w14:textId="77777777" w:rsidR="00B25245" w:rsidRPr="00B25245" w:rsidRDefault="00B25245" w:rsidP="00B25245">
      <w:pPr>
        <w:rPr>
          <w:rFonts w:asciiTheme="minorHAnsi" w:hAnsiTheme="minorHAnsi" w:cstheme="minorHAnsi"/>
          <w:b/>
          <w:sz w:val="32"/>
          <w:szCs w:val="32"/>
        </w:rPr>
      </w:pPr>
    </w:p>
    <w:tbl>
      <w:tblPr>
        <w:tblW w:w="8803" w:type="dxa"/>
        <w:tblInd w:w="-113" w:type="dxa"/>
        <w:tblCellMar>
          <w:left w:w="0" w:type="dxa"/>
          <w:right w:w="0" w:type="dxa"/>
        </w:tblCellMar>
        <w:tblLook w:val="04A0" w:firstRow="1" w:lastRow="0" w:firstColumn="1" w:lastColumn="0" w:noHBand="0" w:noVBand="1"/>
      </w:tblPr>
      <w:tblGrid>
        <w:gridCol w:w="2149"/>
        <w:gridCol w:w="1012"/>
        <w:gridCol w:w="938"/>
        <w:gridCol w:w="1086"/>
        <w:gridCol w:w="1234"/>
        <w:gridCol w:w="1234"/>
        <w:gridCol w:w="1150"/>
      </w:tblGrid>
      <w:tr w:rsidR="00B25245" w:rsidRPr="00B25245" w14:paraId="26F41682" w14:textId="77777777" w:rsidTr="00B25245">
        <w:trPr>
          <w:trHeight w:val="70"/>
        </w:trPr>
        <w:tc>
          <w:tcPr>
            <w:tcW w:w="21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1A938B" w14:textId="77777777" w:rsidR="00B25245" w:rsidRPr="00B25245" w:rsidRDefault="00B25245" w:rsidP="00B25245">
            <w:pPr>
              <w:rPr>
                <w:rFonts w:asciiTheme="minorHAnsi" w:hAnsiTheme="minorHAnsi" w:cstheme="minorHAnsi"/>
                <w:b/>
                <w:bCs/>
                <w:sz w:val="32"/>
                <w:szCs w:val="32"/>
              </w:rPr>
            </w:pPr>
            <w:r w:rsidRPr="00B25245">
              <w:rPr>
                <w:rFonts w:asciiTheme="minorHAnsi" w:hAnsiTheme="minorHAnsi" w:cstheme="minorHAnsi"/>
                <w:b/>
                <w:bCs/>
                <w:sz w:val="32"/>
                <w:szCs w:val="32"/>
              </w:rPr>
              <w:lastRenderedPageBreak/>
              <w:t>Distracted Driving</w:t>
            </w:r>
          </w:p>
        </w:tc>
        <w:tc>
          <w:tcPr>
            <w:tcW w:w="1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9B2152" w14:textId="77777777" w:rsidR="00B25245" w:rsidRPr="00B25245" w:rsidRDefault="00B25245" w:rsidP="00B25245">
            <w:pPr>
              <w:rPr>
                <w:rFonts w:asciiTheme="minorHAnsi" w:hAnsiTheme="minorHAnsi" w:cstheme="minorHAnsi"/>
                <w:b/>
                <w:bCs/>
                <w:sz w:val="32"/>
                <w:szCs w:val="32"/>
              </w:rPr>
            </w:pPr>
            <w:r w:rsidRPr="00B25245">
              <w:rPr>
                <w:rFonts w:asciiTheme="minorHAnsi" w:hAnsiTheme="minorHAnsi" w:cstheme="minorHAnsi"/>
                <w:b/>
                <w:bCs/>
                <w:sz w:val="32"/>
                <w:szCs w:val="32"/>
              </w:rPr>
              <w:t>2015</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5A4139" w14:textId="77777777" w:rsidR="00B25245" w:rsidRPr="00B25245" w:rsidRDefault="00B25245" w:rsidP="00B25245">
            <w:pPr>
              <w:rPr>
                <w:rFonts w:asciiTheme="minorHAnsi" w:hAnsiTheme="minorHAnsi" w:cstheme="minorHAnsi"/>
                <w:b/>
                <w:bCs/>
                <w:sz w:val="32"/>
                <w:szCs w:val="32"/>
              </w:rPr>
            </w:pPr>
            <w:r w:rsidRPr="00B25245">
              <w:rPr>
                <w:rFonts w:asciiTheme="minorHAnsi" w:hAnsiTheme="minorHAnsi" w:cstheme="minorHAnsi"/>
                <w:b/>
                <w:bCs/>
                <w:sz w:val="32"/>
                <w:szCs w:val="32"/>
              </w:rPr>
              <w:t>2016</w:t>
            </w:r>
          </w:p>
        </w:tc>
        <w:tc>
          <w:tcPr>
            <w:tcW w:w="10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84F9E8" w14:textId="77777777" w:rsidR="00B25245" w:rsidRPr="00B25245" w:rsidRDefault="00B25245" w:rsidP="00B25245">
            <w:pPr>
              <w:rPr>
                <w:rFonts w:asciiTheme="minorHAnsi" w:hAnsiTheme="minorHAnsi" w:cstheme="minorHAnsi"/>
                <w:b/>
                <w:bCs/>
                <w:sz w:val="32"/>
                <w:szCs w:val="32"/>
              </w:rPr>
            </w:pPr>
            <w:r w:rsidRPr="00B25245">
              <w:rPr>
                <w:rFonts w:asciiTheme="minorHAnsi" w:hAnsiTheme="minorHAnsi" w:cstheme="minorHAnsi"/>
                <w:b/>
                <w:bCs/>
                <w:sz w:val="32"/>
                <w:szCs w:val="32"/>
              </w:rPr>
              <w:t>2017</w:t>
            </w:r>
          </w:p>
        </w:tc>
        <w:tc>
          <w:tcPr>
            <w:tcW w:w="12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73F6BA" w14:textId="77777777" w:rsidR="00B25245" w:rsidRPr="00B25245" w:rsidRDefault="00B25245" w:rsidP="00B25245">
            <w:pPr>
              <w:rPr>
                <w:rFonts w:asciiTheme="minorHAnsi" w:hAnsiTheme="minorHAnsi" w:cstheme="minorHAnsi"/>
                <w:b/>
                <w:bCs/>
                <w:sz w:val="32"/>
                <w:szCs w:val="32"/>
              </w:rPr>
            </w:pPr>
            <w:r w:rsidRPr="00B25245">
              <w:rPr>
                <w:rFonts w:asciiTheme="minorHAnsi" w:hAnsiTheme="minorHAnsi" w:cstheme="minorHAnsi"/>
                <w:b/>
                <w:bCs/>
                <w:sz w:val="32"/>
                <w:szCs w:val="32"/>
              </w:rPr>
              <w:t>2018</w:t>
            </w:r>
          </w:p>
        </w:tc>
        <w:tc>
          <w:tcPr>
            <w:tcW w:w="12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CCEEF2" w14:textId="77777777" w:rsidR="00B25245" w:rsidRPr="00B25245" w:rsidRDefault="00B25245" w:rsidP="00B25245">
            <w:pPr>
              <w:rPr>
                <w:rFonts w:asciiTheme="minorHAnsi" w:hAnsiTheme="minorHAnsi" w:cstheme="minorHAnsi"/>
                <w:b/>
                <w:bCs/>
                <w:sz w:val="32"/>
                <w:szCs w:val="32"/>
              </w:rPr>
            </w:pPr>
            <w:r w:rsidRPr="00B25245">
              <w:rPr>
                <w:rFonts w:asciiTheme="minorHAnsi" w:hAnsiTheme="minorHAnsi" w:cstheme="minorHAnsi"/>
                <w:b/>
                <w:bCs/>
                <w:sz w:val="32"/>
                <w:szCs w:val="32"/>
              </w:rPr>
              <w:t>2019</w:t>
            </w:r>
          </w:p>
        </w:tc>
        <w:tc>
          <w:tcPr>
            <w:tcW w:w="1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F7AEA7" w14:textId="77777777" w:rsidR="00B25245" w:rsidRPr="00B25245" w:rsidRDefault="00B25245" w:rsidP="00B25245">
            <w:pPr>
              <w:rPr>
                <w:rFonts w:asciiTheme="minorHAnsi" w:hAnsiTheme="minorHAnsi" w:cstheme="minorHAnsi"/>
                <w:b/>
                <w:bCs/>
                <w:sz w:val="32"/>
                <w:szCs w:val="32"/>
              </w:rPr>
            </w:pPr>
            <w:r w:rsidRPr="00B25245">
              <w:rPr>
                <w:rFonts w:asciiTheme="minorHAnsi" w:hAnsiTheme="minorHAnsi" w:cstheme="minorHAnsi"/>
                <w:b/>
                <w:bCs/>
                <w:sz w:val="32"/>
                <w:szCs w:val="32"/>
              </w:rPr>
              <w:t>Total</w:t>
            </w:r>
          </w:p>
        </w:tc>
      </w:tr>
      <w:tr w:rsidR="00B25245" w:rsidRPr="00B25245" w14:paraId="441006A9" w14:textId="77777777" w:rsidTr="00B25245">
        <w:tc>
          <w:tcPr>
            <w:tcW w:w="2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104AE5" w14:textId="77777777" w:rsidR="00B25245" w:rsidRPr="00B25245" w:rsidRDefault="00B25245" w:rsidP="00B25245">
            <w:pPr>
              <w:rPr>
                <w:rFonts w:asciiTheme="minorHAnsi" w:hAnsiTheme="minorHAnsi" w:cstheme="minorHAnsi"/>
                <w:b/>
                <w:bCs/>
                <w:sz w:val="32"/>
                <w:szCs w:val="32"/>
              </w:rPr>
            </w:pPr>
            <w:r w:rsidRPr="00B25245">
              <w:rPr>
                <w:rFonts w:asciiTheme="minorHAnsi" w:hAnsiTheme="minorHAnsi" w:cstheme="minorHAnsi"/>
                <w:b/>
                <w:bCs/>
                <w:sz w:val="32"/>
                <w:szCs w:val="32"/>
              </w:rPr>
              <w:t>Fatalities</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14:paraId="751632F1" w14:textId="77777777" w:rsidR="00B25245" w:rsidRPr="00B25245" w:rsidRDefault="00B25245" w:rsidP="00B25245">
            <w:pPr>
              <w:rPr>
                <w:rFonts w:asciiTheme="minorHAnsi" w:hAnsiTheme="minorHAnsi" w:cstheme="minorHAnsi"/>
                <w:b/>
                <w:sz w:val="32"/>
                <w:szCs w:val="32"/>
              </w:rPr>
            </w:pPr>
            <w:r w:rsidRPr="00B25245">
              <w:rPr>
                <w:rFonts w:asciiTheme="minorHAnsi" w:hAnsiTheme="minorHAnsi" w:cstheme="minorHAnsi"/>
                <w:b/>
                <w:sz w:val="32"/>
                <w:szCs w:val="32"/>
              </w:rPr>
              <w:t>72</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14:paraId="6FAD3C36" w14:textId="77777777" w:rsidR="00B25245" w:rsidRPr="00B25245" w:rsidRDefault="00B25245" w:rsidP="00B25245">
            <w:pPr>
              <w:rPr>
                <w:rFonts w:asciiTheme="minorHAnsi" w:hAnsiTheme="minorHAnsi" w:cstheme="minorHAnsi"/>
                <w:b/>
                <w:sz w:val="32"/>
                <w:szCs w:val="32"/>
              </w:rPr>
            </w:pPr>
            <w:r w:rsidRPr="00B25245">
              <w:rPr>
                <w:rFonts w:asciiTheme="minorHAnsi" w:hAnsiTheme="minorHAnsi" w:cstheme="minorHAnsi"/>
                <w:b/>
                <w:sz w:val="32"/>
                <w:szCs w:val="32"/>
              </w:rPr>
              <w:t>41</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63EBDCC6" w14:textId="77777777" w:rsidR="00B25245" w:rsidRPr="00B25245" w:rsidRDefault="00B25245" w:rsidP="00B25245">
            <w:pPr>
              <w:rPr>
                <w:rFonts w:asciiTheme="minorHAnsi" w:hAnsiTheme="minorHAnsi" w:cstheme="minorHAnsi"/>
                <w:b/>
                <w:sz w:val="32"/>
                <w:szCs w:val="32"/>
              </w:rPr>
            </w:pPr>
            <w:r w:rsidRPr="00B25245">
              <w:rPr>
                <w:rFonts w:asciiTheme="minorHAnsi" w:hAnsiTheme="minorHAnsi" w:cstheme="minorHAnsi"/>
                <w:b/>
                <w:sz w:val="32"/>
                <w:szCs w:val="32"/>
              </w:rPr>
              <w:t>24</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14:paraId="6A818D31" w14:textId="77777777" w:rsidR="00B25245" w:rsidRPr="00B25245" w:rsidRDefault="00B25245" w:rsidP="00B25245">
            <w:pPr>
              <w:rPr>
                <w:rFonts w:asciiTheme="minorHAnsi" w:hAnsiTheme="minorHAnsi" w:cstheme="minorHAnsi"/>
                <w:b/>
                <w:sz w:val="32"/>
                <w:szCs w:val="32"/>
              </w:rPr>
            </w:pPr>
            <w:r w:rsidRPr="00B25245">
              <w:rPr>
                <w:rFonts w:asciiTheme="minorHAnsi" w:hAnsiTheme="minorHAnsi" w:cstheme="minorHAnsi"/>
                <w:b/>
                <w:sz w:val="32"/>
                <w:szCs w:val="32"/>
              </w:rPr>
              <w:t>29</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14:paraId="071274E9" w14:textId="77777777" w:rsidR="00B25245" w:rsidRPr="00B25245" w:rsidRDefault="00B25245" w:rsidP="00B25245">
            <w:pPr>
              <w:rPr>
                <w:rFonts w:asciiTheme="minorHAnsi" w:hAnsiTheme="minorHAnsi" w:cstheme="minorHAnsi"/>
                <w:b/>
                <w:sz w:val="32"/>
                <w:szCs w:val="32"/>
              </w:rPr>
            </w:pPr>
            <w:r w:rsidRPr="00B25245">
              <w:rPr>
                <w:rFonts w:asciiTheme="minorHAnsi" w:hAnsiTheme="minorHAnsi" w:cstheme="minorHAnsi"/>
                <w:b/>
                <w:sz w:val="32"/>
                <w:szCs w:val="32"/>
              </w:rPr>
              <w:t>32</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14:paraId="6A1BB588" w14:textId="0D9B042C" w:rsidR="00B25245" w:rsidRPr="00B25245" w:rsidRDefault="00B25245" w:rsidP="00B25245">
            <w:pPr>
              <w:rPr>
                <w:rFonts w:asciiTheme="minorHAnsi" w:hAnsiTheme="minorHAnsi" w:cstheme="minorHAnsi"/>
                <w:b/>
                <w:sz w:val="32"/>
                <w:szCs w:val="32"/>
              </w:rPr>
            </w:pPr>
            <w:r w:rsidRPr="00B25245">
              <w:rPr>
                <w:rFonts w:asciiTheme="minorHAnsi" w:hAnsiTheme="minorHAnsi" w:cstheme="minorHAnsi"/>
                <w:b/>
                <w:sz w:val="32"/>
                <w:szCs w:val="32"/>
              </w:rPr>
              <w:t>198</w:t>
            </w:r>
          </w:p>
        </w:tc>
      </w:tr>
      <w:tr w:rsidR="00B25245" w:rsidRPr="00B25245" w14:paraId="464555F2" w14:textId="77777777" w:rsidTr="00B25245">
        <w:tc>
          <w:tcPr>
            <w:tcW w:w="2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C5C95" w14:textId="77777777" w:rsidR="00B25245" w:rsidRPr="00B25245" w:rsidRDefault="00B25245" w:rsidP="00B25245">
            <w:pPr>
              <w:rPr>
                <w:rFonts w:asciiTheme="minorHAnsi" w:hAnsiTheme="minorHAnsi" w:cstheme="minorHAnsi"/>
                <w:b/>
                <w:bCs/>
                <w:sz w:val="32"/>
                <w:szCs w:val="32"/>
              </w:rPr>
            </w:pPr>
            <w:r w:rsidRPr="00B25245">
              <w:rPr>
                <w:rFonts w:asciiTheme="minorHAnsi" w:hAnsiTheme="minorHAnsi" w:cstheme="minorHAnsi"/>
                <w:b/>
                <w:bCs/>
                <w:sz w:val="32"/>
                <w:szCs w:val="32"/>
              </w:rPr>
              <w:t>Serious Injuries</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14:paraId="61D89C24" w14:textId="77777777" w:rsidR="00B25245" w:rsidRPr="00B25245" w:rsidRDefault="00B25245" w:rsidP="00B25245">
            <w:pPr>
              <w:rPr>
                <w:rFonts w:asciiTheme="minorHAnsi" w:hAnsiTheme="minorHAnsi" w:cstheme="minorHAnsi"/>
                <w:b/>
                <w:sz w:val="32"/>
                <w:szCs w:val="32"/>
              </w:rPr>
            </w:pPr>
            <w:r w:rsidRPr="00B25245">
              <w:rPr>
                <w:rFonts w:asciiTheme="minorHAnsi" w:hAnsiTheme="minorHAnsi" w:cstheme="minorHAnsi"/>
                <w:b/>
                <w:sz w:val="32"/>
                <w:szCs w:val="32"/>
              </w:rPr>
              <w:t>173</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14:paraId="4DEAED04" w14:textId="77777777" w:rsidR="00B25245" w:rsidRPr="00B25245" w:rsidRDefault="00B25245" w:rsidP="00B25245">
            <w:pPr>
              <w:rPr>
                <w:rFonts w:asciiTheme="minorHAnsi" w:hAnsiTheme="minorHAnsi" w:cstheme="minorHAnsi"/>
                <w:b/>
                <w:sz w:val="32"/>
                <w:szCs w:val="32"/>
              </w:rPr>
            </w:pPr>
            <w:r w:rsidRPr="00B25245">
              <w:rPr>
                <w:rFonts w:asciiTheme="minorHAnsi" w:hAnsiTheme="minorHAnsi" w:cstheme="minorHAnsi"/>
                <w:b/>
                <w:sz w:val="32"/>
                <w:szCs w:val="32"/>
              </w:rPr>
              <w:t>254</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4893876C" w14:textId="77777777" w:rsidR="00B25245" w:rsidRPr="00B25245" w:rsidRDefault="00B25245" w:rsidP="00B25245">
            <w:pPr>
              <w:rPr>
                <w:rFonts w:asciiTheme="minorHAnsi" w:hAnsiTheme="minorHAnsi" w:cstheme="minorHAnsi"/>
                <w:b/>
                <w:sz w:val="32"/>
                <w:szCs w:val="32"/>
              </w:rPr>
            </w:pPr>
            <w:r w:rsidRPr="00B25245">
              <w:rPr>
                <w:rFonts w:asciiTheme="minorHAnsi" w:hAnsiTheme="minorHAnsi" w:cstheme="minorHAnsi"/>
                <w:b/>
                <w:sz w:val="32"/>
                <w:szCs w:val="32"/>
              </w:rPr>
              <w:t>218</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14:paraId="5EBF1353" w14:textId="77777777" w:rsidR="00B25245" w:rsidRPr="00B25245" w:rsidRDefault="00B25245" w:rsidP="00B25245">
            <w:pPr>
              <w:rPr>
                <w:rFonts w:asciiTheme="minorHAnsi" w:hAnsiTheme="minorHAnsi" w:cstheme="minorHAnsi"/>
                <w:b/>
                <w:sz w:val="32"/>
                <w:szCs w:val="32"/>
              </w:rPr>
            </w:pPr>
            <w:r w:rsidRPr="00B25245">
              <w:rPr>
                <w:rFonts w:asciiTheme="minorHAnsi" w:hAnsiTheme="minorHAnsi" w:cstheme="minorHAnsi"/>
                <w:b/>
                <w:sz w:val="32"/>
                <w:szCs w:val="32"/>
              </w:rPr>
              <w:t>179</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14:paraId="63552FDE" w14:textId="77777777" w:rsidR="00B25245" w:rsidRPr="00B25245" w:rsidRDefault="00B25245" w:rsidP="00B25245">
            <w:pPr>
              <w:rPr>
                <w:rFonts w:asciiTheme="minorHAnsi" w:hAnsiTheme="minorHAnsi" w:cstheme="minorHAnsi"/>
                <w:b/>
                <w:sz w:val="32"/>
                <w:szCs w:val="32"/>
              </w:rPr>
            </w:pPr>
            <w:r w:rsidRPr="00B25245">
              <w:rPr>
                <w:rFonts w:asciiTheme="minorHAnsi" w:hAnsiTheme="minorHAnsi" w:cstheme="minorHAnsi"/>
                <w:b/>
                <w:sz w:val="32"/>
                <w:szCs w:val="32"/>
              </w:rPr>
              <w:t>149</w:t>
            </w:r>
          </w:p>
        </w:tc>
        <w:tc>
          <w:tcPr>
            <w:tcW w:w="1150" w:type="dxa"/>
            <w:tcBorders>
              <w:top w:val="nil"/>
              <w:left w:val="nil"/>
              <w:bottom w:val="single" w:sz="8" w:space="0" w:color="auto"/>
              <w:right w:val="single" w:sz="8" w:space="0" w:color="auto"/>
            </w:tcBorders>
            <w:tcMar>
              <w:top w:w="0" w:type="dxa"/>
              <w:left w:w="108" w:type="dxa"/>
              <w:bottom w:w="0" w:type="dxa"/>
              <w:right w:w="108" w:type="dxa"/>
            </w:tcMar>
            <w:hideMark/>
          </w:tcPr>
          <w:p w14:paraId="561A33E2" w14:textId="63E1AEA7" w:rsidR="00B25245" w:rsidRPr="00B25245" w:rsidRDefault="00B25245" w:rsidP="00B25245">
            <w:pPr>
              <w:rPr>
                <w:rFonts w:asciiTheme="minorHAnsi" w:hAnsiTheme="minorHAnsi" w:cstheme="minorHAnsi"/>
                <w:b/>
                <w:sz w:val="32"/>
                <w:szCs w:val="32"/>
              </w:rPr>
            </w:pPr>
            <w:r w:rsidRPr="00B25245">
              <w:rPr>
                <w:rFonts w:asciiTheme="minorHAnsi" w:hAnsiTheme="minorHAnsi" w:cstheme="minorHAnsi"/>
                <w:b/>
                <w:sz w:val="32"/>
                <w:szCs w:val="32"/>
              </w:rPr>
              <w:t>973</w:t>
            </w:r>
          </w:p>
        </w:tc>
      </w:tr>
    </w:tbl>
    <w:p w14:paraId="70DFBB56" w14:textId="77777777" w:rsidR="00C5411A" w:rsidRDefault="00C5411A" w:rsidP="00DB5D65">
      <w:pPr>
        <w:rPr>
          <w:rFonts w:asciiTheme="minorHAnsi" w:hAnsiTheme="minorHAnsi" w:cstheme="minorHAnsi"/>
          <w:b/>
          <w:sz w:val="32"/>
          <w:szCs w:val="32"/>
        </w:rPr>
      </w:pPr>
    </w:p>
    <w:p w14:paraId="3AFECCFB" w14:textId="037FD3C5" w:rsidR="00DB5D65" w:rsidRPr="00A93899" w:rsidRDefault="00C57708" w:rsidP="00DB5D65">
      <w:pPr>
        <w:rPr>
          <w:rFonts w:asciiTheme="minorHAnsi" w:hAnsiTheme="minorHAnsi" w:cstheme="minorHAnsi"/>
          <w:b/>
          <w:sz w:val="32"/>
          <w:szCs w:val="32"/>
        </w:rPr>
      </w:pPr>
      <w:r>
        <w:rPr>
          <w:rFonts w:asciiTheme="minorHAnsi" w:hAnsiTheme="minorHAnsi" w:cstheme="minorHAnsi"/>
          <w:b/>
          <w:sz w:val="32"/>
          <w:szCs w:val="32"/>
        </w:rPr>
        <w:t>Additional Supporting Information</w:t>
      </w:r>
    </w:p>
    <w:p w14:paraId="3AFECCFC" w14:textId="59EBEEBA" w:rsidR="00CC1F5A" w:rsidRPr="00447A8B" w:rsidRDefault="00CC1F5A" w:rsidP="00447A8B">
      <w:pPr>
        <w:pStyle w:val="ListParagraph"/>
        <w:numPr>
          <w:ilvl w:val="0"/>
          <w:numId w:val="20"/>
        </w:numPr>
        <w:ind w:left="720"/>
        <w:rPr>
          <w:rFonts w:asciiTheme="minorHAnsi" w:hAnsiTheme="minorHAnsi" w:cstheme="minorHAnsi"/>
          <w:sz w:val="32"/>
          <w:szCs w:val="32"/>
        </w:rPr>
      </w:pPr>
      <w:r w:rsidRPr="00447A8B">
        <w:rPr>
          <w:rFonts w:asciiTheme="minorHAnsi" w:hAnsiTheme="minorHAnsi" w:cstheme="minorHAnsi"/>
          <w:sz w:val="32"/>
          <w:szCs w:val="32"/>
        </w:rPr>
        <w:t>It’s a myth to think we can multitask behind the wheel.</w:t>
      </w:r>
    </w:p>
    <w:p w14:paraId="4FCDA6A3" w14:textId="7666B509" w:rsidR="00785209" w:rsidRDefault="00785209" w:rsidP="00DB5D65">
      <w:pPr>
        <w:pStyle w:val="ListParagraph"/>
        <w:numPr>
          <w:ilvl w:val="0"/>
          <w:numId w:val="6"/>
        </w:numPr>
        <w:tabs>
          <w:tab w:val="left" w:pos="270"/>
        </w:tabs>
        <w:autoSpaceDE w:val="0"/>
        <w:autoSpaceDN w:val="0"/>
        <w:adjustRightInd w:val="0"/>
        <w:contextualSpacing/>
        <w:rPr>
          <w:rFonts w:asciiTheme="minorHAnsi" w:hAnsiTheme="minorHAnsi" w:cstheme="minorHAnsi"/>
          <w:sz w:val="32"/>
          <w:szCs w:val="32"/>
        </w:rPr>
      </w:pPr>
      <w:r>
        <w:rPr>
          <w:rFonts w:asciiTheme="minorHAnsi" w:hAnsiTheme="minorHAnsi" w:cstheme="minorHAnsi"/>
          <w:sz w:val="32"/>
          <w:szCs w:val="32"/>
        </w:rPr>
        <w:t>Extra hands-free enforcement runs Aug. 1-8</w:t>
      </w:r>
      <w:r w:rsidR="00F04FF3">
        <w:rPr>
          <w:rFonts w:asciiTheme="minorHAnsi" w:hAnsiTheme="minorHAnsi" w:cstheme="minorHAnsi"/>
          <w:sz w:val="32"/>
          <w:szCs w:val="32"/>
        </w:rPr>
        <w:t>.</w:t>
      </w:r>
    </w:p>
    <w:p w14:paraId="3AFECCFD" w14:textId="79BC81D4" w:rsidR="009E57EC" w:rsidRPr="00A93899" w:rsidRDefault="009E57EC" w:rsidP="00DB5D65">
      <w:pPr>
        <w:pStyle w:val="ListParagraph"/>
        <w:numPr>
          <w:ilvl w:val="0"/>
          <w:numId w:val="6"/>
        </w:numPr>
        <w:tabs>
          <w:tab w:val="left" w:pos="270"/>
        </w:tabs>
        <w:autoSpaceDE w:val="0"/>
        <w:autoSpaceDN w:val="0"/>
        <w:adjustRightInd w:val="0"/>
        <w:contextualSpacing/>
        <w:rPr>
          <w:rFonts w:asciiTheme="minorHAnsi" w:hAnsiTheme="minorHAnsi" w:cstheme="minorHAnsi"/>
          <w:sz w:val="32"/>
          <w:szCs w:val="32"/>
        </w:rPr>
      </w:pPr>
      <w:r w:rsidRPr="00A93899">
        <w:rPr>
          <w:rFonts w:asciiTheme="minorHAnsi" w:hAnsiTheme="minorHAnsi" w:cstheme="minorHAnsi"/>
          <w:sz w:val="32"/>
          <w:szCs w:val="32"/>
        </w:rPr>
        <w:t>Using a cell phone while driving, whether hands-free or hand-held, delays a driver’s reactions as much as having an alcohol-concentration level of .08 percent. (University of Utah)</w:t>
      </w:r>
    </w:p>
    <w:p w14:paraId="3AFECCFE" w14:textId="77777777" w:rsidR="00C86EB7" w:rsidRPr="00A93899" w:rsidRDefault="00C86EB7" w:rsidP="00DB5D65">
      <w:pPr>
        <w:pStyle w:val="ListParagraph"/>
        <w:numPr>
          <w:ilvl w:val="0"/>
          <w:numId w:val="6"/>
        </w:numPr>
        <w:rPr>
          <w:rFonts w:asciiTheme="minorHAnsi" w:hAnsiTheme="minorHAnsi" w:cstheme="minorHAnsi"/>
          <w:sz w:val="32"/>
          <w:szCs w:val="32"/>
        </w:rPr>
      </w:pPr>
      <w:r w:rsidRPr="00A93899">
        <w:rPr>
          <w:rFonts w:asciiTheme="minorHAnsi" w:hAnsiTheme="minorHAnsi" w:cstheme="minorHAnsi"/>
          <w:sz w:val="32"/>
          <w:szCs w:val="32"/>
        </w:rPr>
        <w:t xml:space="preserve">At 55 mph, texting and driving is like traveling the length of a football field </w:t>
      </w:r>
      <w:r w:rsidR="00FD71C4" w:rsidRPr="00A93899">
        <w:rPr>
          <w:rFonts w:asciiTheme="minorHAnsi" w:hAnsiTheme="minorHAnsi" w:cstheme="minorHAnsi"/>
          <w:sz w:val="32"/>
          <w:szCs w:val="32"/>
        </w:rPr>
        <w:t>blindfolded</w:t>
      </w:r>
      <w:r w:rsidRPr="00A93899">
        <w:rPr>
          <w:rFonts w:asciiTheme="minorHAnsi" w:hAnsiTheme="minorHAnsi" w:cstheme="minorHAnsi"/>
          <w:sz w:val="32"/>
          <w:szCs w:val="32"/>
        </w:rPr>
        <w:t>.</w:t>
      </w:r>
      <w:r w:rsidR="004F2A15" w:rsidRPr="00A93899">
        <w:rPr>
          <w:rFonts w:asciiTheme="minorHAnsi" w:hAnsiTheme="minorHAnsi" w:cstheme="minorHAnsi"/>
          <w:sz w:val="32"/>
          <w:szCs w:val="32"/>
        </w:rPr>
        <w:t xml:space="preserve"> (NHTSA)</w:t>
      </w:r>
    </w:p>
    <w:p w14:paraId="3AFECCFF" w14:textId="77777777" w:rsidR="00CC1F5A" w:rsidRPr="00A93899" w:rsidRDefault="00CC1F5A" w:rsidP="00DB5D65">
      <w:pPr>
        <w:pStyle w:val="ListParagraph"/>
        <w:numPr>
          <w:ilvl w:val="0"/>
          <w:numId w:val="6"/>
        </w:numPr>
        <w:rPr>
          <w:rFonts w:asciiTheme="minorHAnsi" w:hAnsiTheme="minorHAnsi" w:cstheme="minorHAnsi"/>
          <w:sz w:val="32"/>
          <w:szCs w:val="32"/>
        </w:rPr>
      </w:pPr>
      <w:r w:rsidRPr="00A93899">
        <w:rPr>
          <w:rFonts w:asciiTheme="minorHAnsi" w:hAnsiTheme="minorHAnsi" w:cstheme="minorHAnsi"/>
          <w:sz w:val="32"/>
          <w:szCs w:val="32"/>
        </w:rPr>
        <w:t>No one intends to seriously injure or kill someone by driving distracted. But good intentions don’t prevent crashes — smart choices do.</w:t>
      </w:r>
    </w:p>
    <w:p w14:paraId="3AFECD00" w14:textId="77777777" w:rsidR="00CC1F5A" w:rsidRPr="00A93899" w:rsidRDefault="00CC1F5A" w:rsidP="00DB5D65">
      <w:pPr>
        <w:pStyle w:val="ListParagraph"/>
        <w:numPr>
          <w:ilvl w:val="0"/>
          <w:numId w:val="7"/>
        </w:numPr>
        <w:rPr>
          <w:rFonts w:asciiTheme="minorHAnsi" w:hAnsiTheme="minorHAnsi" w:cstheme="minorHAnsi"/>
          <w:sz w:val="32"/>
          <w:szCs w:val="32"/>
        </w:rPr>
      </w:pPr>
      <w:r w:rsidRPr="00A93899">
        <w:rPr>
          <w:rFonts w:asciiTheme="minorHAnsi" w:hAnsiTheme="minorHAnsi" w:cstheme="minorHAnsi"/>
          <w:sz w:val="32"/>
          <w:szCs w:val="32"/>
        </w:rPr>
        <w:t>If you injure or kill someone because of texting and driving, you can face</w:t>
      </w:r>
      <w:r w:rsidR="00C54A71" w:rsidRPr="00A93899">
        <w:rPr>
          <w:rFonts w:asciiTheme="minorHAnsi" w:hAnsiTheme="minorHAnsi" w:cstheme="minorHAnsi"/>
          <w:sz w:val="32"/>
          <w:szCs w:val="32"/>
        </w:rPr>
        <w:t xml:space="preserve"> </w:t>
      </w:r>
      <w:r w:rsidRPr="00A93899">
        <w:rPr>
          <w:rFonts w:asciiTheme="minorHAnsi" w:hAnsiTheme="minorHAnsi" w:cstheme="minorHAnsi"/>
          <w:sz w:val="32"/>
          <w:szCs w:val="32"/>
        </w:rPr>
        <w:t>a felony charge of criminal vehicular operation or homicide.</w:t>
      </w:r>
    </w:p>
    <w:p w14:paraId="3AFECD01" w14:textId="50A93559" w:rsidR="00DB5D65" w:rsidRPr="00A93899" w:rsidRDefault="00CC1F5A" w:rsidP="00DB5D65">
      <w:pPr>
        <w:pStyle w:val="ListParagraph"/>
        <w:numPr>
          <w:ilvl w:val="0"/>
          <w:numId w:val="7"/>
        </w:numPr>
        <w:rPr>
          <w:rFonts w:asciiTheme="minorHAnsi" w:hAnsiTheme="minorHAnsi" w:cstheme="minorHAnsi"/>
          <w:b/>
          <w:sz w:val="32"/>
          <w:szCs w:val="32"/>
        </w:rPr>
      </w:pPr>
      <w:r w:rsidRPr="00A93899">
        <w:rPr>
          <w:rFonts w:asciiTheme="minorHAnsi" w:hAnsiTheme="minorHAnsi" w:cstheme="minorHAnsi"/>
          <w:sz w:val="32"/>
          <w:szCs w:val="32"/>
        </w:rPr>
        <w:t>Before heading out, do what you can to eliminate distractions — set your music, put your phone out of reach</w:t>
      </w:r>
      <w:r w:rsidR="00B31A94" w:rsidRPr="00A93899">
        <w:rPr>
          <w:rFonts w:asciiTheme="minorHAnsi" w:hAnsiTheme="minorHAnsi" w:cstheme="minorHAnsi"/>
          <w:sz w:val="32"/>
          <w:szCs w:val="32"/>
        </w:rPr>
        <w:t>,</w:t>
      </w:r>
      <w:r w:rsidRPr="00A93899">
        <w:rPr>
          <w:rFonts w:asciiTheme="minorHAnsi" w:hAnsiTheme="minorHAnsi" w:cstheme="minorHAnsi"/>
          <w:sz w:val="32"/>
          <w:szCs w:val="32"/>
        </w:rPr>
        <w:t xml:space="preserve"> figure out your directions</w:t>
      </w:r>
      <w:r w:rsidR="00B31A94" w:rsidRPr="00A93899">
        <w:rPr>
          <w:rFonts w:asciiTheme="minorHAnsi" w:hAnsiTheme="minorHAnsi" w:cstheme="minorHAnsi"/>
          <w:sz w:val="32"/>
          <w:szCs w:val="32"/>
        </w:rPr>
        <w:t xml:space="preserve">, </w:t>
      </w:r>
      <w:r w:rsidR="00010AD6" w:rsidRPr="00A93899">
        <w:rPr>
          <w:rFonts w:asciiTheme="minorHAnsi" w:hAnsiTheme="minorHAnsi" w:cstheme="minorHAnsi"/>
          <w:sz w:val="32"/>
          <w:szCs w:val="32"/>
        </w:rPr>
        <w:t>secure you</w:t>
      </w:r>
      <w:r w:rsidR="002E2A12">
        <w:rPr>
          <w:rFonts w:asciiTheme="minorHAnsi" w:hAnsiTheme="minorHAnsi" w:cstheme="minorHAnsi"/>
          <w:sz w:val="32"/>
          <w:szCs w:val="32"/>
        </w:rPr>
        <w:t>r drinks and avoid messy foods.</w:t>
      </w:r>
    </w:p>
    <w:p w14:paraId="3AFECD02" w14:textId="77777777" w:rsidR="004F2A15" w:rsidRPr="00A93899" w:rsidRDefault="002D4DB9" w:rsidP="00DB5D65">
      <w:pPr>
        <w:pStyle w:val="ListParagraph"/>
        <w:numPr>
          <w:ilvl w:val="0"/>
          <w:numId w:val="7"/>
        </w:numPr>
        <w:tabs>
          <w:tab w:val="left" w:pos="270"/>
        </w:tabs>
        <w:autoSpaceDE w:val="0"/>
        <w:autoSpaceDN w:val="0"/>
        <w:adjustRightInd w:val="0"/>
        <w:contextualSpacing/>
        <w:rPr>
          <w:rFonts w:asciiTheme="minorHAnsi" w:hAnsiTheme="minorHAnsi" w:cstheme="minorHAnsi"/>
          <w:sz w:val="32"/>
          <w:szCs w:val="32"/>
        </w:rPr>
      </w:pPr>
      <w:r w:rsidRPr="00A93899">
        <w:rPr>
          <w:rFonts w:asciiTheme="minorHAnsi" w:hAnsiTheme="minorHAnsi" w:cstheme="minorHAnsi"/>
          <w:sz w:val="32"/>
          <w:szCs w:val="32"/>
        </w:rPr>
        <w:t>Distracted driving crashes</w:t>
      </w:r>
      <w:r w:rsidR="008D0682" w:rsidRPr="00A93899">
        <w:rPr>
          <w:rFonts w:asciiTheme="minorHAnsi" w:hAnsiTheme="minorHAnsi" w:cstheme="minorHAnsi"/>
          <w:sz w:val="32"/>
          <w:szCs w:val="32"/>
        </w:rPr>
        <w:t xml:space="preserve"> are like</w:t>
      </w:r>
      <w:r w:rsidRPr="00A93899">
        <w:rPr>
          <w:rFonts w:asciiTheme="minorHAnsi" w:hAnsiTheme="minorHAnsi" w:cstheme="minorHAnsi"/>
          <w:sz w:val="32"/>
          <w:szCs w:val="32"/>
        </w:rPr>
        <w:t>ly under-reported due to law enforcement’s challenge in determining distraction as a crash factor.</w:t>
      </w:r>
    </w:p>
    <w:p w14:paraId="3AFECD03" w14:textId="77777777" w:rsidR="004F2A15" w:rsidRPr="00A93899" w:rsidRDefault="004F2A15" w:rsidP="00DB5D65">
      <w:pPr>
        <w:pStyle w:val="ListParagraph"/>
        <w:numPr>
          <w:ilvl w:val="0"/>
          <w:numId w:val="2"/>
        </w:numPr>
        <w:tabs>
          <w:tab w:val="left" w:pos="270"/>
        </w:tabs>
        <w:autoSpaceDE w:val="0"/>
        <w:autoSpaceDN w:val="0"/>
        <w:adjustRightInd w:val="0"/>
        <w:ind w:left="630" w:hanging="270"/>
        <w:contextualSpacing/>
        <w:rPr>
          <w:rFonts w:asciiTheme="minorHAnsi" w:hAnsiTheme="minorHAnsi" w:cstheme="minorHAnsi"/>
          <w:sz w:val="32"/>
          <w:szCs w:val="32"/>
        </w:rPr>
      </w:pPr>
      <w:r w:rsidRPr="00A93899">
        <w:rPr>
          <w:rFonts w:asciiTheme="minorHAnsi" w:hAnsiTheme="minorHAnsi" w:cstheme="minorHAnsi"/>
          <w:sz w:val="32"/>
          <w:szCs w:val="32"/>
        </w:rPr>
        <w:t>Sending or reading a text takes your eyes off the road for 5 seconds. (NHTSA)</w:t>
      </w:r>
    </w:p>
    <w:p w14:paraId="3AFECD04" w14:textId="77777777" w:rsidR="009E57EC" w:rsidRPr="00A93899" w:rsidRDefault="009E57EC" w:rsidP="00DB5D65">
      <w:pPr>
        <w:pStyle w:val="ListParagraph"/>
        <w:numPr>
          <w:ilvl w:val="0"/>
          <w:numId w:val="2"/>
        </w:numPr>
        <w:rPr>
          <w:rFonts w:asciiTheme="minorHAnsi" w:hAnsiTheme="minorHAnsi" w:cstheme="minorHAnsi"/>
          <w:sz w:val="32"/>
          <w:szCs w:val="32"/>
        </w:rPr>
      </w:pPr>
      <w:r w:rsidRPr="00A93899">
        <w:rPr>
          <w:rFonts w:asciiTheme="minorHAnsi" w:hAnsiTheme="minorHAnsi" w:cstheme="minorHAnsi"/>
          <w:sz w:val="32"/>
          <w:szCs w:val="32"/>
        </w:rPr>
        <w:t xml:space="preserve">Text messaging increased the risk of a crash or near-crash by two times. (Virginia Tech Transportation Institute) </w:t>
      </w:r>
    </w:p>
    <w:p w14:paraId="3AFECD05" w14:textId="77777777" w:rsidR="00A31842" w:rsidRPr="00A93899" w:rsidRDefault="00E254B0" w:rsidP="00DB5D65">
      <w:pPr>
        <w:pStyle w:val="ListParagraph"/>
        <w:numPr>
          <w:ilvl w:val="0"/>
          <w:numId w:val="2"/>
        </w:numPr>
        <w:tabs>
          <w:tab w:val="left" w:pos="270"/>
        </w:tabs>
        <w:autoSpaceDE w:val="0"/>
        <w:autoSpaceDN w:val="0"/>
        <w:adjustRightInd w:val="0"/>
        <w:ind w:left="634" w:hanging="274"/>
        <w:contextualSpacing/>
        <w:rPr>
          <w:rFonts w:asciiTheme="minorHAnsi" w:hAnsiTheme="minorHAnsi" w:cstheme="minorHAnsi"/>
          <w:sz w:val="32"/>
          <w:szCs w:val="32"/>
        </w:rPr>
      </w:pPr>
      <w:r w:rsidRPr="00A93899">
        <w:rPr>
          <w:rFonts w:asciiTheme="minorHAnsi" w:hAnsiTheme="minorHAnsi" w:cstheme="minorHAnsi"/>
          <w:sz w:val="32"/>
          <w:szCs w:val="32"/>
        </w:rPr>
        <w:t>Millennials nationwide are the biggest offenders when it comes to texting and driving, with more 16- to 24-year-olds handling phones while driving than any other age group.</w:t>
      </w:r>
      <w:r w:rsidRPr="00A93899" w:rsidDel="00E254B0">
        <w:rPr>
          <w:rFonts w:asciiTheme="minorHAnsi" w:hAnsiTheme="minorHAnsi" w:cstheme="minorHAnsi"/>
          <w:sz w:val="32"/>
          <w:szCs w:val="32"/>
        </w:rPr>
        <w:t xml:space="preserve"> </w:t>
      </w:r>
      <w:r w:rsidR="00A31842" w:rsidRPr="00A93899">
        <w:rPr>
          <w:rFonts w:asciiTheme="minorHAnsi" w:hAnsiTheme="minorHAnsi" w:cstheme="minorHAnsi"/>
          <w:sz w:val="32"/>
          <w:szCs w:val="32"/>
        </w:rPr>
        <w:t>(</w:t>
      </w:r>
      <w:r w:rsidR="00E03126" w:rsidRPr="00A93899">
        <w:rPr>
          <w:rFonts w:asciiTheme="minorHAnsi" w:hAnsiTheme="minorHAnsi" w:cstheme="minorHAnsi"/>
          <w:sz w:val="32"/>
          <w:szCs w:val="32"/>
        </w:rPr>
        <w:t>NHTSA</w:t>
      </w:r>
      <w:r w:rsidR="00A31842" w:rsidRPr="00A93899">
        <w:rPr>
          <w:rFonts w:asciiTheme="minorHAnsi" w:hAnsiTheme="minorHAnsi" w:cstheme="minorHAnsi"/>
          <w:sz w:val="32"/>
          <w:szCs w:val="32"/>
        </w:rPr>
        <w:t>)</w:t>
      </w:r>
    </w:p>
    <w:p w14:paraId="3AFECD07" w14:textId="77777777" w:rsidR="00B31A94" w:rsidRPr="00A93899" w:rsidRDefault="00B31A94" w:rsidP="00DB5D65">
      <w:pPr>
        <w:pStyle w:val="ListParagraph"/>
        <w:numPr>
          <w:ilvl w:val="0"/>
          <w:numId w:val="2"/>
        </w:numPr>
        <w:tabs>
          <w:tab w:val="left" w:pos="270"/>
        </w:tabs>
        <w:autoSpaceDE w:val="0"/>
        <w:autoSpaceDN w:val="0"/>
        <w:adjustRightInd w:val="0"/>
        <w:ind w:left="634" w:hanging="274"/>
        <w:contextualSpacing/>
        <w:rPr>
          <w:rFonts w:asciiTheme="minorHAnsi" w:hAnsiTheme="minorHAnsi" w:cstheme="minorHAnsi"/>
          <w:sz w:val="32"/>
          <w:szCs w:val="32"/>
        </w:rPr>
      </w:pPr>
      <w:r w:rsidRPr="00A93899">
        <w:rPr>
          <w:rFonts w:asciiTheme="minorHAnsi" w:hAnsiTheme="minorHAnsi" w:cstheme="minorHAnsi"/>
          <w:sz w:val="32"/>
          <w:szCs w:val="32"/>
        </w:rPr>
        <w:t>Nationwide, handheld cellphone use while driving is highest among 15- to 29-year-old drivers, but female drivers are most at-risk for being involved in a fatal crash involving a distracted driver. (NHTSA)</w:t>
      </w:r>
    </w:p>
    <w:p w14:paraId="3AFECD08" w14:textId="77777777" w:rsidR="00B31A94" w:rsidRPr="00A93899" w:rsidRDefault="00B31A94" w:rsidP="00DB5D65">
      <w:pPr>
        <w:pStyle w:val="ListParagraph"/>
        <w:numPr>
          <w:ilvl w:val="0"/>
          <w:numId w:val="2"/>
        </w:numPr>
        <w:tabs>
          <w:tab w:val="left" w:pos="270"/>
        </w:tabs>
        <w:autoSpaceDE w:val="0"/>
        <w:autoSpaceDN w:val="0"/>
        <w:adjustRightInd w:val="0"/>
        <w:ind w:left="634" w:hanging="274"/>
        <w:contextualSpacing/>
        <w:rPr>
          <w:rFonts w:asciiTheme="minorHAnsi" w:hAnsiTheme="minorHAnsi" w:cstheme="minorHAnsi"/>
          <w:sz w:val="32"/>
          <w:szCs w:val="32"/>
        </w:rPr>
      </w:pPr>
      <w:r w:rsidRPr="00A93899">
        <w:rPr>
          <w:rFonts w:asciiTheme="minorHAnsi" w:hAnsiTheme="minorHAnsi" w:cstheme="minorHAnsi"/>
          <w:sz w:val="32"/>
          <w:szCs w:val="32"/>
        </w:rPr>
        <w:lastRenderedPageBreak/>
        <w:t>Nationwide, female drivers with a cell phone have been more likely to be involved in fatal distracted-driving crashes as compared to male drivers every year since 2012. (NHTSA)</w:t>
      </w:r>
    </w:p>
    <w:p w14:paraId="3AFECD09" w14:textId="77777777" w:rsidR="004E1728" w:rsidRPr="00A93899" w:rsidRDefault="004E1728" w:rsidP="00DB5D65">
      <w:pPr>
        <w:tabs>
          <w:tab w:val="left" w:pos="360"/>
        </w:tabs>
        <w:autoSpaceDE w:val="0"/>
        <w:autoSpaceDN w:val="0"/>
        <w:adjustRightInd w:val="0"/>
        <w:ind w:left="360"/>
        <w:outlineLvl w:val="0"/>
        <w:rPr>
          <w:rFonts w:asciiTheme="minorHAnsi" w:hAnsiTheme="minorHAnsi" w:cstheme="minorHAnsi"/>
          <w:b/>
          <w:sz w:val="32"/>
          <w:szCs w:val="32"/>
        </w:rPr>
      </w:pPr>
    </w:p>
    <w:p w14:paraId="3AFECD0A" w14:textId="77777777" w:rsidR="002D4DB9" w:rsidRPr="00A93899" w:rsidRDefault="002D4DB9" w:rsidP="00DB5D65">
      <w:pPr>
        <w:tabs>
          <w:tab w:val="left" w:pos="360"/>
        </w:tabs>
        <w:autoSpaceDE w:val="0"/>
        <w:autoSpaceDN w:val="0"/>
        <w:adjustRightInd w:val="0"/>
        <w:outlineLvl w:val="0"/>
        <w:rPr>
          <w:rFonts w:asciiTheme="minorHAnsi" w:hAnsiTheme="minorHAnsi" w:cstheme="minorHAnsi"/>
          <w:b/>
          <w:sz w:val="32"/>
          <w:szCs w:val="32"/>
        </w:rPr>
      </w:pPr>
      <w:r w:rsidRPr="00A93899">
        <w:rPr>
          <w:rFonts w:asciiTheme="minorHAnsi" w:hAnsiTheme="minorHAnsi" w:cstheme="minorHAnsi"/>
          <w:b/>
          <w:sz w:val="32"/>
          <w:szCs w:val="32"/>
        </w:rPr>
        <w:t>Types of Distraction</w:t>
      </w:r>
    </w:p>
    <w:p w14:paraId="3AFECD0B" w14:textId="77777777" w:rsidR="002D4DB9" w:rsidRPr="00A93899" w:rsidRDefault="002D4DB9" w:rsidP="00DB5D65">
      <w:pPr>
        <w:pStyle w:val="ListParagraph"/>
        <w:numPr>
          <w:ilvl w:val="0"/>
          <w:numId w:val="2"/>
        </w:numPr>
        <w:tabs>
          <w:tab w:val="left" w:pos="360"/>
        </w:tabs>
        <w:autoSpaceDE w:val="0"/>
        <w:autoSpaceDN w:val="0"/>
        <w:adjustRightInd w:val="0"/>
        <w:ind w:left="270" w:hanging="270"/>
        <w:outlineLvl w:val="0"/>
        <w:rPr>
          <w:rFonts w:asciiTheme="minorHAnsi" w:hAnsiTheme="minorHAnsi" w:cstheme="minorHAnsi"/>
          <w:sz w:val="32"/>
          <w:szCs w:val="32"/>
        </w:rPr>
      </w:pPr>
      <w:r w:rsidRPr="00A93899">
        <w:rPr>
          <w:rFonts w:asciiTheme="minorHAnsi" w:hAnsiTheme="minorHAnsi" w:cstheme="minorHAnsi"/>
          <w:sz w:val="32"/>
          <w:szCs w:val="32"/>
        </w:rPr>
        <w:t xml:space="preserve">Visual — looking away from the road.  </w:t>
      </w:r>
    </w:p>
    <w:p w14:paraId="3AFECD0C" w14:textId="77777777" w:rsidR="002D4DB9" w:rsidRPr="00A93899" w:rsidRDefault="002D4DB9" w:rsidP="00DB5D65">
      <w:pPr>
        <w:pStyle w:val="ListParagraph"/>
        <w:numPr>
          <w:ilvl w:val="0"/>
          <w:numId w:val="2"/>
        </w:numPr>
        <w:tabs>
          <w:tab w:val="left" w:pos="360"/>
        </w:tabs>
        <w:autoSpaceDE w:val="0"/>
        <w:autoSpaceDN w:val="0"/>
        <w:adjustRightInd w:val="0"/>
        <w:ind w:left="270" w:hanging="270"/>
        <w:outlineLvl w:val="0"/>
        <w:rPr>
          <w:rFonts w:asciiTheme="minorHAnsi" w:hAnsiTheme="minorHAnsi" w:cstheme="minorHAnsi"/>
          <w:sz w:val="32"/>
          <w:szCs w:val="32"/>
        </w:rPr>
      </w:pPr>
      <w:r w:rsidRPr="00A93899">
        <w:rPr>
          <w:rFonts w:asciiTheme="minorHAnsi" w:hAnsiTheme="minorHAnsi" w:cstheme="minorHAnsi"/>
          <w:sz w:val="32"/>
          <w:szCs w:val="32"/>
        </w:rPr>
        <w:t xml:space="preserve">Mechanical/Physical — taking hands off the wheel: manipulation of controls, such as dialing a cell phone or adjusting radio or music device. </w:t>
      </w:r>
    </w:p>
    <w:p w14:paraId="3AFECD0D" w14:textId="77777777" w:rsidR="002D4DB9" w:rsidRPr="00A93899" w:rsidRDefault="002D4DB9" w:rsidP="00DB5D65">
      <w:pPr>
        <w:pStyle w:val="ListParagraph"/>
        <w:numPr>
          <w:ilvl w:val="0"/>
          <w:numId w:val="2"/>
        </w:numPr>
        <w:tabs>
          <w:tab w:val="left" w:pos="360"/>
        </w:tabs>
        <w:autoSpaceDE w:val="0"/>
        <w:autoSpaceDN w:val="0"/>
        <w:adjustRightInd w:val="0"/>
        <w:ind w:left="270" w:hanging="270"/>
        <w:outlineLvl w:val="0"/>
        <w:rPr>
          <w:rFonts w:asciiTheme="minorHAnsi" w:hAnsiTheme="minorHAnsi" w:cstheme="minorHAnsi"/>
          <w:sz w:val="32"/>
          <w:szCs w:val="32"/>
        </w:rPr>
      </w:pPr>
      <w:r w:rsidRPr="00A93899">
        <w:rPr>
          <w:rFonts w:asciiTheme="minorHAnsi" w:hAnsiTheme="minorHAnsi" w:cstheme="minorHAnsi"/>
          <w:sz w:val="32"/>
          <w:szCs w:val="32"/>
        </w:rPr>
        <w:t xml:space="preserve">Cognitive — being “lost in thought,” or focusing on a conversation, resulting in withdrawing from situational awareness.  </w:t>
      </w:r>
    </w:p>
    <w:p w14:paraId="3AFECD0E" w14:textId="77777777" w:rsidR="002D4DB9" w:rsidRPr="00A93899" w:rsidRDefault="002D4DB9" w:rsidP="00DB5D65">
      <w:pPr>
        <w:pStyle w:val="BodyText"/>
        <w:numPr>
          <w:ilvl w:val="0"/>
          <w:numId w:val="2"/>
        </w:numPr>
        <w:ind w:left="270" w:hanging="270"/>
        <w:jc w:val="left"/>
        <w:rPr>
          <w:rFonts w:asciiTheme="minorHAnsi" w:hAnsiTheme="minorHAnsi" w:cstheme="minorHAnsi"/>
          <w:b w:val="0"/>
          <w:sz w:val="32"/>
          <w:szCs w:val="32"/>
          <w:u w:val="none"/>
        </w:rPr>
      </w:pPr>
      <w:r w:rsidRPr="00A93899">
        <w:rPr>
          <w:rFonts w:asciiTheme="minorHAnsi" w:hAnsiTheme="minorHAnsi" w:cstheme="minorHAnsi"/>
          <w:b w:val="0"/>
          <w:sz w:val="32"/>
          <w:szCs w:val="32"/>
          <w:u w:val="none"/>
        </w:rPr>
        <w:t>Combination of the above — reading a map or texting while driving.</w:t>
      </w:r>
    </w:p>
    <w:p w14:paraId="3AFECD0F" w14:textId="77777777" w:rsidR="00DB5D65" w:rsidRPr="00A93899" w:rsidRDefault="00DB5D65" w:rsidP="00DB5D65">
      <w:pPr>
        <w:tabs>
          <w:tab w:val="left" w:pos="270"/>
        </w:tabs>
        <w:autoSpaceDE w:val="0"/>
        <w:autoSpaceDN w:val="0"/>
        <w:adjustRightInd w:val="0"/>
        <w:rPr>
          <w:rFonts w:asciiTheme="minorHAnsi" w:hAnsiTheme="minorHAnsi" w:cstheme="minorHAnsi"/>
          <w:b/>
          <w:sz w:val="32"/>
          <w:szCs w:val="32"/>
        </w:rPr>
      </w:pPr>
    </w:p>
    <w:p w14:paraId="3AFECD10" w14:textId="77777777" w:rsidR="002D4DB9" w:rsidRPr="00A93899" w:rsidRDefault="001F2B1E" w:rsidP="00DB5D65">
      <w:pPr>
        <w:tabs>
          <w:tab w:val="left" w:pos="270"/>
        </w:tabs>
        <w:autoSpaceDE w:val="0"/>
        <w:autoSpaceDN w:val="0"/>
        <w:adjustRightInd w:val="0"/>
        <w:rPr>
          <w:rFonts w:asciiTheme="minorHAnsi" w:hAnsiTheme="minorHAnsi" w:cstheme="minorHAnsi"/>
          <w:b/>
          <w:sz w:val="32"/>
          <w:szCs w:val="32"/>
        </w:rPr>
      </w:pPr>
      <w:r w:rsidRPr="00A93899">
        <w:rPr>
          <w:rFonts w:asciiTheme="minorHAnsi" w:hAnsiTheme="minorHAnsi" w:cstheme="minorHAnsi"/>
          <w:b/>
          <w:sz w:val="32"/>
          <w:szCs w:val="32"/>
        </w:rPr>
        <w:t>Make the Right Choice</w:t>
      </w:r>
    </w:p>
    <w:p w14:paraId="3AFECD11" w14:textId="77777777" w:rsidR="001F2B1E" w:rsidRPr="00A93899" w:rsidRDefault="001F2B1E" w:rsidP="00DB5D65">
      <w:pPr>
        <w:pStyle w:val="ListParagraph"/>
        <w:numPr>
          <w:ilvl w:val="0"/>
          <w:numId w:val="8"/>
        </w:numPr>
        <w:contextualSpacing/>
        <w:rPr>
          <w:rFonts w:asciiTheme="minorHAnsi" w:eastAsia="Times New Roman" w:hAnsiTheme="minorHAnsi" w:cstheme="minorHAnsi"/>
          <w:sz w:val="32"/>
          <w:szCs w:val="32"/>
        </w:rPr>
      </w:pPr>
      <w:r w:rsidRPr="00A93899">
        <w:rPr>
          <w:rFonts w:asciiTheme="minorHAnsi" w:eastAsia="Times New Roman" w:hAnsiTheme="minorHAnsi" w:cstheme="minorHAnsi"/>
          <w:sz w:val="32"/>
          <w:szCs w:val="32"/>
        </w:rPr>
        <w:t xml:space="preserve">Cell phones - Put the phone down, turn it off or place it out of reach. </w:t>
      </w:r>
    </w:p>
    <w:p w14:paraId="3AFECD12" w14:textId="77777777" w:rsidR="001F2B1E" w:rsidRPr="00A93899" w:rsidRDefault="001F2B1E" w:rsidP="00DB5D65">
      <w:pPr>
        <w:pStyle w:val="ListParagraph"/>
        <w:numPr>
          <w:ilvl w:val="0"/>
          <w:numId w:val="8"/>
        </w:numPr>
        <w:contextualSpacing/>
        <w:rPr>
          <w:rFonts w:asciiTheme="minorHAnsi" w:eastAsia="Times New Roman" w:hAnsiTheme="minorHAnsi" w:cstheme="minorHAnsi"/>
          <w:sz w:val="32"/>
          <w:szCs w:val="32"/>
        </w:rPr>
      </w:pPr>
      <w:r w:rsidRPr="00A93899">
        <w:rPr>
          <w:rFonts w:asciiTheme="minorHAnsi" w:eastAsia="Times New Roman" w:hAnsiTheme="minorHAnsi" w:cstheme="minorHAnsi"/>
          <w:sz w:val="32"/>
          <w:szCs w:val="32"/>
        </w:rPr>
        <w:t>Music and other controls - Pre-program radio stations and arrange music in an easy-to-access spot. Adjust mirrors and ventilation before traveling.</w:t>
      </w:r>
    </w:p>
    <w:p w14:paraId="3AFECD13" w14:textId="77777777" w:rsidR="001F2B1E" w:rsidRPr="00A93899" w:rsidRDefault="001F2B1E" w:rsidP="00DB5D65">
      <w:pPr>
        <w:pStyle w:val="ListParagraph"/>
        <w:numPr>
          <w:ilvl w:val="0"/>
          <w:numId w:val="8"/>
        </w:numPr>
        <w:contextualSpacing/>
        <w:rPr>
          <w:rFonts w:asciiTheme="minorHAnsi" w:eastAsia="Times New Roman" w:hAnsiTheme="minorHAnsi" w:cstheme="minorHAnsi"/>
          <w:sz w:val="32"/>
          <w:szCs w:val="32"/>
        </w:rPr>
      </w:pPr>
      <w:r w:rsidRPr="00A93899">
        <w:rPr>
          <w:rFonts w:asciiTheme="minorHAnsi" w:eastAsia="Times New Roman" w:hAnsiTheme="minorHAnsi" w:cstheme="minorHAnsi"/>
          <w:sz w:val="32"/>
          <w:szCs w:val="32"/>
        </w:rPr>
        <w:t>Navigation - Map out the destination and enter the GPS route in advance.</w:t>
      </w:r>
    </w:p>
    <w:p w14:paraId="3AFECD14" w14:textId="77777777" w:rsidR="001F2B1E" w:rsidRPr="00A93899" w:rsidRDefault="001F2B1E" w:rsidP="00DB5D65">
      <w:pPr>
        <w:pStyle w:val="ListParagraph"/>
        <w:numPr>
          <w:ilvl w:val="0"/>
          <w:numId w:val="8"/>
        </w:numPr>
        <w:contextualSpacing/>
        <w:rPr>
          <w:rFonts w:asciiTheme="minorHAnsi" w:eastAsia="Times New Roman" w:hAnsiTheme="minorHAnsi" w:cstheme="minorHAnsi"/>
          <w:sz w:val="32"/>
          <w:szCs w:val="32"/>
        </w:rPr>
      </w:pPr>
      <w:r w:rsidRPr="00A93899">
        <w:rPr>
          <w:rFonts w:asciiTheme="minorHAnsi" w:eastAsia="Times New Roman" w:hAnsiTheme="minorHAnsi" w:cstheme="minorHAnsi"/>
          <w:sz w:val="32"/>
          <w:szCs w:val="32"/>
        </w:rPr>
        <w:t xml:space="preserve">Eating and drinking - Avoid messy foods and secure drinks. </w:t>
      </w:r>
    </w:p>
    <w:p w14:paraId="3AFECD15" w14:textId="77777777" w:rsidR="001F2B1E" w:rsidRPr="00A93899" w:rsidRDefault="001F2B1E" w:rsidP="00DB5D65">
      <w:pPr>
        <w:pStyle w:val="ListParagraph"/>
        <w:numPr>
          <w:ilvl w:val="0"/>
          <w:numId w:val="8"/>
        </w:numPr>
        <w:contextualSpacing/>
        <w:rPr>
          <w:rFonts w:asciiTheme="minorHAnsi" w:eastAsia="Times New Roman" w:hAnsiTheme="minorHAnsi" w:cstheme="minorHAnsi"/>
          <w:sz w:val="32"/>
          <w:szCs w:val="32"/>
        </w:rPr>
      </w:pPr>
      <w:r w:rsidRPr="00A93899">
        <w:rPr>
          <w:rFonts w:asciiTheme="minorHAnsi" w:eastAsia="Times New Roman" w:hAnsiTheme="minorHAnsi" w:cstheme="minorHAnsi"/>
          <w:sz w:val="32"/>
          <w:szCs w:val="32"/>
        </w:rPr>
        <w:t xml:space="preserve">Children - Teach children the importance of good behavior in a vehicle and model proper driving behavior. </w:t>
      </w:r>
    </w:p>
    <w:p w14:paraId="3AFECD16" w14:textId="77777777" w:rsidR="001F2B1E" w:rsidRPr="00A93899" w:rsidRDefault="001F2B1E" w:rsidP="00DB5D65">
      <w:pPr>
        <w:pStyle w:val="ListParagraph"/>
        <w:numPr>
          <w:ilvl w:val="0"/>
          <w:numId w:val="8"/>
        </w:numPr>
        <w:contextualSpacing/>
        <w:rPr>
          <w:rFonts w:asciiTheme="minorHAnsi" w:eastAsia="Times New Roman" w:hAnsiTheme="minorHAnsi" w:cstheme="minorHAnsi"/>
          <w:sz w:val="32"/>
          <w:szCs w:val="32"/>
        </w:rPr>
      </w:pPr>
      <w:r w:rsidRPr="00A93899">
        <w:rPr>
          <w:rFonts w:asciiTheme="minorHAnsi" w:eastAsia="Times New Roman" w:hAnsiTheme="minorHAnsi" w:cstheme="minorHAnsi"/>
          <w:sz w:val="32"/>
          <w:szCs w:val="32"/>
        </w:rPr>
        <w:t>Passengers - Speak up to stop drivers from distracted driving behavior and offer to help with anything that takes the driver's attention off the road.</w:t>
      </w:r>
    </w:p>
    <w:p w14:paraId="3AFECD17" w14:textId="77777777" w:rsidR="00BD0514" w:rsidRPr="00A93899" w:rsidRDefault="00BD0514" w:rsidP="00DB5D65">
      <w:pPr>
        <w:contextualSpacing/>
        <w:rPr>
          <w:rFonts w:asciiTheme="minorHAnsi" w:hAnsiTheme="minorHAnsi" w:cstheme="minorHAnsi"/>
          <w:sz w:val="32"/>
          <w:szCs w:val="32"/>
        </w:rPr>
      </w:pPr>
    </w:p>
    <w:p w14:paraId="3AFECD18" w14:textId="77777777" w:rsidR="00BD0514" w:rsidRPr="00A93899" w:rsidRDefault="00BD0514" w:rsidP="00AA4F8A">
      <w:pPr>
        <w:contextualSpacing/>
        <w:jc w:val="center"/>
        <w:rPr>
          <w:rFonts w:asciiTheme="minorHAnsi" w:hAnsiTheme="minorHAnsi" w:cstheme="minorHAnsi"/>
          <w:sz w:val="32"/>
          <w:szCs w:val="32"/>
        </w:rPr>
      </w:pPr>
      <w:r w:rsidRPr="00A93899">
        <w:rPr>
          <w:rFonts w:asciiTheme="minorHAnsi" w:hAnsiTheme="minorHAnsi" w:cstheme="minorHAnsi"/>
          <w:sz w:val="32"/>
          <w:szCs w:val="32"/>
        </w:rPr>
        <w:t># # #</w:t>
      </w:r>
    </w:p>
    <w:p w14:paraId="3AFECD19" w14:textId="77777777" w:rsidR="0020669A" w:rsidRPr="00A93899" w:rsidRDefault="0020669A" w:rsidP="00DB5D65">
      <w:pPr>
        <w:contextualSpacing/>
        <w:rPr>
          <w:rFonts w:asciiTheme="minorHAnsi" w:hAnsiTheme="minorHAnsi" w:cstheme="minorHAnsi"/>
          <w:sz w:val="32"/>
          <w:szCs w:val="32"/>
        </w:rPr>
      </w:pPr>
    </w:p>
    <w:p w14:paraId="3AFECD1A" w14:textId="77777777" w:rsidR="0020669A" w:rsidRPr="00A93899" w:rsidRDefault="0020669A" w:rsidP="00DB5D65">
      <w:pPr>
        <w:contextualSpacing/>
        <w:rPr>
          <w:rFonts w:asciiTheme="minorHAnsi" w:hAnsiTheme="minorHAnsi" w:cstheme="minorHAnsi"/>
          <w:sz w:val="32"/>
          <w:szCs w:val="32"/>
        </w:rPr>
      </w:pPr>
    </w:p>
    <w:sectPr w:rsidR="0020669A" w:rsidRPr="00A93899" w:rsidSect="00935A05">
      <w:footerReference w:type="default" r:id="rId1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318A5" w14:textId="77777777" w:rsidR="00D816CD" w:rsidRDefault="00D816CD" w:rsidP="00545A07">
      <w:r>
        <w:separator/>
      </w:r>
    </w:p>
  </w:endnote>
  <w:endnote w:type="continuationSeparator" w:id="0">
    <w:p w14:paraId="0FF4C4E1" w14:textId="77777777" w:rsidR="00D816CD" w:rsidRDefault="00D816CD" w:rsidP="0054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ECD1F" w14:textId="30969CFA" w:rsidR="002D4DB9" w:rsidRDefault="002D4DB9">
    <w:pPr>
      <w:pStyle w:val="Footer"/>
      <w:jc w:val="right"/>
    </w:pPr>
    <w:r>
      <w:fldChar w:fldCharType="begin"/>
    </w:r>
    <w:r>
      <w:instrText xml:space="preserve"> PAGE   \* MERGEFORMAT </w:instrText>
    </w:r>
    <w:r>
      <w:fldChar w:fldCharType="separate"/>
    </w:r>
    <w:r w:rsidR="00985856">
      <w:rPr>
        <w:noProof/>
      </w:rPr>
      <w:t>2</w:t>
    </w:r>
    <w:r>
      <w:fldChar w:fldCharType="end"/>
    </w:r>
  </w:p>
  <w:p w14:paraId="3AFECD20" w14:textId="77777777" w:rsidR="002D4DB9" w:rsidRDefault="002D4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1E73E" w14:textId="77777777" w:rsidR="00D816CD" w:rsidRDefault="00D816CD" w:rsidP="00545A07">
      <w:r>
        <w:separator/>
      </w:r>
    </w:p>
  </w:footnote>
  <w:footnote w:type="continuationSeparator" w:id="0">
    <w:p w14:paraId="6F89BD74" w14:textId="77777777" w:rsidR="00D816CD" w:rsidRDefault="00D816CD" w:rsidP="00545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A43"/>
    <w:multiLevelType w:val="hybridMultilevel"/>
    <w:tmpl w:val="7242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5559B"/>
    <w:multiLevelType w:val="hybridMultilevel"/>
    <w:tmpl w:val="A7B8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21FD5"/>
    <w:multiLevelType w:val="hybridMultilevel"/>
    <w:tmpl w:val="D5D4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92A92"/>
    <w:multiLevelType w:val="hybridMultilevel"/>
    <w:tmpl w:val="9A4A9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957E5B"/>
    <w:multiLevelType w:val="hybridMultilevel"/>
    <w:tmpl w:val="61347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51B32"/>
    <w:multiLevelType w:val="hybridMultilevel"/>
    <w:tmpl w:val="0D96B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B7255"/>
    <w:multiLevelType w:val="hybridMultilevel"/>
    <w:tmpl w:val="DD882C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8548E"/>
    <w:multiLevelType w:val="hybridMultilevel"/>
    <w:tmpl w:val="765E7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4390C"/>
    <w:multiLevelType w:val="hybridMultilevel"/>
    <w:tmpl w:val="F9A8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C067844"/>
    <w:multiLevelType w:val="hybridMultilevel"/>
    <w:tmpl w:val="3AE60A9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15:restartNumberingAfterBreak="0">
    <w:nsid w:val="3DEA73EA"/>
    <w:multiLevelType w:val="hybridMultilevel"/>
    <w:tmpl w:val="4F1C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0593B"/>
    <w:multiLevelType w:val="hybridMultilevel"/>
    <w:tmpl w:val="19C4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B10B1"/>
    <w:multiLevelType w:val="hybridMultilevel"/>
    <w:tmpl w:val="0EF40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F16F1"/>
    <w:multiLevelType w:val="hybridMultilevel"/>
    <w:tmpl w:val="7CE4A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B65F4"/>
    <w:multiLevelType w:val="hybridMultilevel"/>
    <w:tmpl w:val="3EC0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E5C57"/>
    <w:multiLevelType w:val="hybridMultilevel"/>
    <w:tmpl w:val="7A4A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611D9"/>
    <w:multiLevelType w:val="hybridMultilevel"/>
    <w:tmpl w:val="AD0C281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876DF3"/>
    <w:multiLevelType w:val="hybridMultilevel"/>
    <w:tmpl w:val="9F00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31D38"/>
    <w:multiLevelType w:val="hybridMultilevel"/>
    <w:tmpl w:val="6B56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0F6DFE"/>
    <w:multiLevelType w:val="hybridMultilevel"/>
    <w:tmpl w:val="FB06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2D72C5"/>
    <w:multiLevelType w:val="hybridMultilevel"/>
    <w:tmpl w:val="875E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D717A0"/>
    <w:multiLevelType w:val="hybridMultilevel"/>
    <w:tmpl w:val="3950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
  </w:num>
  <w:num w:numId="4">
    <w:abstractNumId w:val="1"/>
  </w:num>
  <w:num w:numId="5">
    <w:abstractNumId w:val="15"/>
  </w:num>
  <w:num w:numId="6">
    <w:abstractNumId w:val="0"/>
  </w:num>
  <w:num w:numId="7">
    <w:abstractNumId w:val="7"/>
  </w:num>
  <w:num w:numId="8">
    <w:abstractNumId w:val="3"/>
  </w:num>
  <w:num w:numId="9">
    <w:abstractNumId w:val="21"/>
  </w:num>
  <w:num w:numId="10">
    <w:abstractNumId w:val="11"/>
  </w:num>
  <w:num w:numId="11">
    <w:abstractNumId w:val="6"/>
  </w:num>
  <w:num w:numId="12">
    <w:abstractNumId w:val="12"/>
  </w:num>
  <w:num w:numId="13">
    <w:abstractNumId w:val="13"/>
  </w:num>
  <w:num w:numId="14">
    <w:abstractNumId w:val="16"/>
  </w:num>
  <w:num w:numId="15">
    <w:abstractNumId w:val="4"/>
  </w:num>
  <w:num w:numId="16">
    <w:abstractNumId w:val="18"/>
  </w:num>
  <w:num w:numId="17">
    <w:abstractNumId w:val="10"/>
  </w:num>
  <w:num w:numId="18">
    <w:abstractNumId w:val="17"/>
  </w:num>
  <w:num w:numId="19">
    <w:abstractNumId w:val="19"/>
  </w:num>
  <w:num w:numId="20">
    <w:abstractNumId w:val="9"/>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05"/>
    <w:rsid w:val="00004BDA"/>
    <w:rsid w:val="00010AD6"/>
    <w:rsid w:val="00014FD3"/>
    <w:rsid w:val="000423C6"/>
    <w:rsid w:val="00050948"/>
    <w:rsid w:val="0008283B"/>
    <w:rsid w:val="001742AE"/>
    <w:rsid w:val="001937DA"/>
    <w:rsid w:val="001D0A77"/>
    <w:rsid w:val="001D101B"/>
    <w:rsid w:val="001F1546"/>
    <w:rsid w:val="001F2B1E"/>
    <w:rsid w:val="0020669A"/>
    <w:rsid w:val="002256C2"/>
    <w:rsid w:val="00241D56"/>
    <w:rsid w:val="00274BE7"/>
    <w:rsid w:val="002A4CAD"/>
    <w:rsid w:val="002D0EE5"/>
    <w:rsid w:val="002D4DB9"/>
    <w:rsid w:val="002E2A12"/>
    <w:rsid w:val="002E6252"/>
    <w:rsid w:val="00337850"/>
    <w:rsid w:val="00374098"/>
    <w:rsid w:val="003A6239"/>
    <w:rsid w:val="003B7097"/>
    <w:rsid w:val="003E69A7"/>
    <w:rsid w:val="003F50DA"/>
    <w:rsid w:val="00400AD9"/>
    <w:rsid w:val="00432C2D"/>
    <w:rsid w:val="00447A8B"/>
    <w:rsid w:val="00460E9F"/>
    <w:rsid w:val="00464754"/>
    <w:rsid w:val="0049724D"/>
    <w:rsid w:val="00497F42"/>
    <w:rsid w:val="004B60B2"/>
    <w:rsid w:val="004D7F56"/>
    <w:rsid w:val="004E1728"/>
    <w:rsid w:val="004F1708"/>
    <w:rsid w:val="004F2A15"/>
    <w:rsid w:val="004F5FB2"/>
    <w:rsid w:val="00511DA1"/>
    <w:rsid w:val="0052442F"/>
    <w:rsid w:val="005362F0"/>
    <w:rsid w:val="00545A07"/>
    <w:rsid w:val="005855DB"/>
    <w:rsid w:val="005B1DE3"/>
    <w:rsid w:val="005C2D05"/>
    <w:rsid w:val="005D0D2E"/>
    <w:rsid w:val="005D3057"/>
    <w:rsid w:val="005D6801"/>
    <w:rsid w:val="005E5F88"/>
    <w:rsid w:val="005F21B0"/>
    <w:rsid w:val="0061206A"/>
    <w:rsid w:val="00617AFC"/>
    <w:rsid w:val="00642E86"/>
    <w:rsid w:val="00652380"/>
    <w:rsid w:val="00663A0E"/>
    <w:rsid w:val="00664DBA"/>
    <w:rsid w:val="00670CC8"/>
    <w:rsid w:val="00696350"/>
    <w:rsid w:val="006A1C36"/>
    <w:rsid w:val="006C22BF"/>
    <w:rsid w:val="006C2BDC"/>
    <w:rsid w:val="006C407D"/>
    <w:rsid w:val="006C729F"/>
    <w:rsid w:val="00705760"/>
    <w:rsid w:val="00717E87"/>
    <w:rsid w:val="00725C36"/>
    <w:rsid w:val="0073696C"/>
    <w:rsid w:val="00746DE8"/>
    <w:rsid w:val="00746EEF"/>
    <w:rsid w:val="0075128B"/>
    <w:rsid w:val="00774F59"/>
    <w:rsid w:val="007832F0"/>
    <w:rsid w:val="00784A94"/>
    <w:rsid w:val="00785209"/>
    <w:rsid w:val="007B78BA"/>
    <w:rsid w:val="007D3243"/>
    <w:rsid w:val="007E09B1"/>
    <w:rsid w:val="007E1531"/>
    <w:rsid w:val="007E4647"/>
    <w:rsid w:val="008179C3"/>
    <w:rsid w:val="008876CA"/>
    <w:rsid w:val="0088780D"/>
    <w:rsid w:val="008C520C"/>
    <w:rsid w:val="008D0682"/>
    <w:rsid w:val="008F46DB"/>
    <w:rsid w:val="00931C01"/>
    <w:rsid w:val="0093226B"/>
    <w:rsid w:val="00935A05"/>
    <w:rsid w:val="00952E68"/>
    <w:rsid w:val="00952FDE"/>
    <w:rsid w:val="00967739"/>
    <w:rsid w:val="00985856"/>
    <w:rsid w:val="00987D17"/>
    <w:rsid w:val="009940A9"/>
    <w:rsid w:val="009B2618"/>
    <w:rsid w:val="009D204A"/>
    <w:rsid w:val="009D6B94"/>
    <w:rsid w:val="009E57EC"/>
    <w:rsid w:val="00A0009E"/>
    <w:rsid w:val="00A00254"/>
    <w:rsid w:val="00A074F4"/>
    <w:rsid w:val="00A10730"/>
    <w:rsid w:val="00A31842"/>
    <w:rsid w:val="00A32424"/>
    <w:rsid w:val="00A365C5"/>
    <w:rsid w:val="00A50F3C"/>
    <w:rsid w:val="00A62D72"/>
    <w:rsid w:val="00A64D4E"/>
    <w:rsid w:val="00A70C16"/>
    <w:rsid w:val="00A723BB"/>
    <w:rsid w:val="00A91029"/>
    <w:rsid w:val="00A93899"/>
    <w:rsid w:val="00A97594"/>
    <w:rsid w:val="00AA4F8A"/>
    <w:rsid w:val="00AA6AEA"/>
    <w:rsid w:val="00AA7B4E"/>
    <w:rsid w:val="00AA7BCD"/>
    <w:rsid w:val="00AC7494"/>
    <w:rsid w:val="00AD321D"/>
    <w:rsid w:val="00AE0DA8"/>
    <w:rsid w:val="00AE0F7A"/>
    <w:rsid w:val="00AF43F8"/>
    <w:rsid w:val="00B074F1"/>
    <w:rsid w:val="00B25245"/>
    <w:rsid w:val="00B31A94"/>
    <w:rsid w:val="00B41B27"/>
    <w:rsid w:val="00B41E09"/>
    <w:rsid w:val="00BA4BD3"/>
    <w:rsid w:val="00BB5F3F"/>
    <w:rsid w:val="00BC12AB"/>
    <w:rsid w:val="00BC4432"/>
    <w:rsid w:val="00BD0514"/>
    <w:rsid w:val="00C124E6"/>
    <w:rsid w:val="00C40CC8"/>
    <w:rsid w:val="00C52578"/>
    <w:rsid w:val="00C5411A"/>
    <w:rsid w:val="00C54A71"/>
    <w:rsid w:val="00C57708"/>
    <w:rsid w:val="00C60126"/>
    <w:rsid w:val="00C86EB7"/>
    <w:rsid w:val="00C93A52"/>
    <w:rsid w:val="00C947C6"/>
    <w:rsid w:val="00C9664D"/>
    <w:rsid w:val="00CA7967"/>
    <w:rsid w:val="00CC1F5A"/>
    <w:rsid w:val="00CD368E"/>
    <w:rsid w:val="00CF323F"/>
    <w:rsid w:val="00CF5D76"/>
    <w:rsid w:val="00CF7446"/>
    <w:rsid w:val="00D067BB"/>
    <w:rsid w:val="00D33F2E"/>
    <w:rsid w:val="00D40118"/>
    <w:rsid w:val="00D51DBC"/>
    <w:rsid w:val="00D52298"/>
    <w:rsid w:val="00D816CD"/>
    <w:rsid w:val="00D860D7"/>
    <w:rsid w:val="00DB5D65"/>
    <w:rsid w:val="00DC46C9"/>
    <w:rsid w:val="00DC5E70"/>
    <w:rsid w:val="00E03126"/>
    <w:rsid w:val="00E13A82"/>
    <w:rsid w:val="00E213B4"/>
    <w:rsid w:val="00E254B0"/>
    <w:rsid w:val="00E331D8"/>
    <w:rsid w:val="00E33E45"/>
    <w:rsid w:val="00E55519"/>
    <w:rsid w:val="00E83F54"/>
    <w:rsid w:val="00ED0DF5"/>
    <w:rsid w:val="00EF247E"/>
    <w:rsid w:val="00EF40DB"/>
    <w:rsid w:val="00F04FF3"/>
    <w:rsid w:val="00F0713E"/>
    <w:rsid w:val="00F14FCD"/>
    <w:rsid w:val="00F14FD0"/>
    <w:rsid w:val="00F2021C"/>
    <w:rsid w:val="00F312C4"/>
    <w:rsid w:val="00F35253"/>
    <w:rsid w:val="00F73D41"/>
    <w:rsid w:val="00F9178F"/>
    <w:rsid w:val="00F940AE"/>
    <w:rsid w:val="00FD71C4"/>
    <w:rsid w:val="00FE4C60"/>
    <w:rsid w:val="00FE54F9"/>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CCD0"/>
  <w15:docId w15:val="{A08BAB6D-DEE5-4ED6-A865-A9044B84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0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35A05"/>
    <w:pPr>
      <w:jc w:val="center"/>
    </w:pPr>
    <w:rPr>
      <w:rFonts w:ascii="Times New Roman" w:eastAsia="Times New Roman" w:hAnsi="Times New Roman"/>
      <w:b/>
      <w:szCs w:val="20"/>
      <w:u w:val="single"/>
    </w:rPr>
  </w:style>
  <w:style w:type="character" w:customStyle="1" w:styleId="BodyTextChar">
    <w:name w:val="Body Text Char"/>
    <w:link w:val="BodyText"/>
    <w:rsid w:val="00935A05"/>
    <w:rPr>
      <w:rFonts w:ascii="Times New Roman" w:eastAsia="Times New Roman" w:hAnsi="Times New Roman" w:cs="Times New Roman"/>
      <w:b/>
      <w:szCs w:val="20"/>
      <w:u w:val="single"/>
    </w:rPr>
  </w:style>
  <w:style w:type="paragraph" w:styleId="ListParagraph">
    <w:name w:val="List Paragraph"/>
    <w:basedOn w:val="Normal"/>
    <w:uiPriority w:val="34"/>
    <w:qFormat/>
    <w:rsid w:val="00952E68"/>
    <w:pPr>
      <w:ind w:left="720"/>
    </w:pPr>
  </w:style>
  <w:style w:type="paragraph" w:styleId="BodyTextIndent">
    <w:name w:val="Body Text Indent"/>
    <w:basedOn w:val="Normal"/>
    <w:link w:val="BodyTextIndentChar"/>
    <w:uiPriority w:val="99"/>
    <w:semiHidden/>
    <w:unhideWhenUsed/>
    <w:rsid w:val="00545A07"/>
    <w:pPr>
      <w:spacing w:after="120"/>
      <w:ind w:left="360"/>
    </w:pPr>
  </w:style>
  <w:style w:type="character" w:customStyle="1" w:styleId="BodyTextIndentChar">
    <w:name w:val="Body Text Indent Char"/>
    <w:link w:val="BodyTextIndent"/>
    <w:uiPriority w:val="99"/>
    <w:semiHidden/>
    <w:rsid w:val="00545A07"/>
    <w:rPr>
      <w:sz w:val="22"/>
      <w:szCs w:val="22"/>
    </w:rPr>
  </w:style>
  <w:style w:type="paragraph" w:styleId="Header">
    <w:name w:val="header"/>
    <w:basedOn w:val="Normal"/>
    <w:link w:val="HeaderChar"/>
    <w:uiPriority w:val="99"/>
    <w:semiHidden/>
    <w:unhideWhenUsed/>
    <w:rsid w:val="00545A07"/>
    <w:pPr>
      <w:tabs>
        <w:tab w:val="center" w:pos="4680"/>
        <w:tab w:val="right" w:pos="9360"/>
      </w:tabs>
    </w:pPr>
  </w:style>
  <w:style w:type="character" w:customStyle="1" w:styleId="HeaderChar">
    <w:name w:val="Header Char"/>
    <w:link w:val="Header"/>
    <w:uiPriority w:val="99"/>
    <w:semiHidden/>
    <w:rsid w:val="00545A07"/>
    <w:rPr>
      <w:sz w:val="22"/>
      <w:szCs w:val="22"/>
    </w:rPr>
  </w:style>
  <w:style w:type="paragraph" w:styleId="Footer">
    <w:name w:val="footer"/>
    <w:basedOn w:val="Normal"/>
    <w:link w:val="FooterChar"/>
    <w:uiPriority w:val="99"/>
    <w:unhideWhenUsed/>
    <w:rsid w:val="00545A07"/>
    <w:pPr>
      <w:tabs>
        <w:tab w:val="center" w:pos="4680"/>
        <w:tab w:val="right" w:pos="9360"/>
      </w:tabs>
    </w:pPr>
  </w:style>
  <w:style w:type="character" w:customStyle="1" w:styleId="FooterChar">
    <w:name w:val="Footer Char"/>
    <w:link w:val="Footer"/>
    <w:uiPriority w:val="99"/>
    <w:rsid w:val="00545A07"/>
    <w:rPr>
      <w:sz w:val="22"/>
      <w:szCs w:val="22"/>
    </w:rPr>
  </w:style>
  <w:style w:type="paragraph" w:styleId="BalloonText">
    <w:name w:val="Balloon Text"/>
    <w:basedOn w:val="Normal"/>
    <w:link w:val="BalloonTextChar"/>
    <w:uiPriority w:val="99"/>
    <w:semiHidden/>
    <w:unhideWhenUsed/>
    <w:rsid w:val="00BC12AB"/>
    <w:rPr>
      <w:rFonts w:ascii="Tahoma" w:hAnsi="Tahoma" w:cs="Tahoma"/>
      <w:sz w:val="16"/>
      <w:szCs w:val="16"/>
    </w:rPr>
  </w:style>
  <w:style w:type="character" w:customStyle="1" w:styleId="BalloonTextChar">
    <w:name w:val="Balloon Text Char"/>
    <w:basedOn w:val="DefaultParagraphFont"/>
    <w:link w:val="BalloonText"/>
    <w:uiPriority w:val="99"/>
    <w:semiHidden/>
    <w:rsid w:val="00BC12AB"/>
    <w:rPr>
      <w:rFonts w:ascii="Tahoma" w:hAnsi="Tahoma" w:cs="Tahoma"/>
      <w:sz w:val="16"/>
      <w:szCs w:val="16"/>
    </w:rPr>
  </w:style>
  <w:style w:type="paragraph" w:customStyle="1" w:styleId="story-body-text">
    <w:name w:val="story-body-text"/>
    <w:basedOn w:val="Normal"/>
    <w:rsid w:val="0020669A"/>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nhideWhenUsed/>
    <w:rsid w:val="0020669A"/>
    <w:rPr>
      <w:color w:val="0000FF"/>
      <w:u w:val="single"/>
    </w:rPr>
  </w:style>
  <w:style w:type="table" w:styleId="TableGrid">
    <w:name w:val="Table Grid"/>
    <w:basedOn w:val="TableNormal"/>
    <w:uiPriority w:val="39"/>
    <w:rsid w:val="00DC46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4FF3"/>
    <w:rPr>
      <w:sz w:val="16"/>
      <w:szCs w:val="16"/>
    </w:rPr>
  </w:style>
  <w:style w:type="paragraph" w:styleId="CommentText">
    <w:name w:val="annotation text"/>
    <w:basedOn w:val="Normal"/>
    <w:link w:val="CommentTextChar"/>
    <w:uiPriority w:val="99"/>
    <w:semiHidden/>
    <w:unhideWhenUsed/>
    <w:rsid w:val="00F04FF3"/>
    <w:rPr>
      <w:sz w:val="20"/>
      <w:szCs w:val="20"/>
    </w:rPr>
  </w:style>
  <w:style w:type="character" w:customStyle="1" w:styleId="CommentTextChar">
    <w:name w:val="Comment Text Char"/>
    <w:basedOn w:val="DefaultParagraphFont"/>
    <w:link w:val="CommentText"/>
    <w:uiPriority w:val="99"/>
    <w:semiHidden/>
    <w:rsid w:val="00F04FF3"/>
  </w:style>
  <w:style w:type="paragraph" w:styleId="CommentSubject">
    <w:name w:val="annotation subject"/>
    <w:basedOn w:val="CommentText"/>
    <w:next w:val="CommentText"/>
    <w:link w:val="CommentSubjectChar"/>
    <w:uiPriority w:val="99"/>
    <w:semiHidden/>
    <w:unhideWhenUsed/>
    <w:rsid w:val="00F04FF3"/>
    <w:rPr>
      <w:b/>
      <w:bCs/>
    </w:rPr>
  </w:style>
  <w:style w:type="character" w:customStyle="1" w:styleId="CommentSubjectChar">
    <w:name w:val="Comment Subject Char"/>
    <w:basedOn w:val="CommentTextChar"/>
    <w:link w:val="CommentSubject"/>
    <w:uiPriority w:val="99"/>
    <w:semiHidden/>
    <w:rsid w:val="00F04F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39990">
      <w:bodyDiv w:val="1"/>
      <w:marLeft w:val="0"/>
      <w:marRight w:val="0"/>
      <w:marTop w:val="0"/>
      <w:marBottom w:val="0"/>
      <w:divBdr>
        <w:top w:val="none" w:sz="0" w:space="0" w:color="auto"/>
        <w:left w:val="none" w:sz="0" w:space="0" w:color="auto"/>
        <w:bottom w:val="none" w:sz="0" w:space="0" w:color="auto"/>
        <w:right w:val="none" w:sz="0" w:space="0" w:color="auto"/>
      </w:divBdr>
    </w:div>
    <w:div w:id="541088812">
      <w:bodyDiv w:val="1"/>
      <w:marLeft w:val="0"/>
      <w:marRight w:val="0"/>
      <w:marTop w:val="0"/>
      <w:marBottom w:val="0"/>
      <w:divBdr>
        <w:top w:val="none" w:sz="0" w:space="0" w:color="auto"/>
        <w:left w:val="none" w:sz="0" w:space="0" w:color="auto"/>
        <w:bottom w:val="none" w:sz="0" w:space="0" w:color="auto"/>
        <w:right w:val="none" w:sz="0" w:space="0" w:color="auto"/>
      </w:divBdr>
    </w:div>
    <w:div w:id="600720275">
      <w:bodyDiv w:val="1"/>
      <w:marLeft w:val="0"/>
      <w:marRight w:val="0"/>
      <w:marTop w:val="0"/>
      <w:marBottom w:val="0"/>
      <w:divBdr>
        <w:top w:val="none" w:sz="0" w:space="0" w:color="auto"/>
        <w:left w:val="none" w:sz="0" w:space="0" w:color="auto"/>
        <w:bottom w:val="none" w:sz="0" w:space="0" w:color="auto"/>
        <w:right w:val="none" w:sz="0" w:space="0" w:color="auto"/>
      </w:divBdr>
    </w:div>
    <w:div w:id="710232115">
      <w:bodyDiv w:val="1"/>
      <w:marLeft w:val="0"/>
      <w:marRight w:val="0"/>
      <w:marTop w:val="0"/>
      <w:marBottom w:val="0"/>
      <w:divBdr>
        <w:top w:val="none" w:sz="0" w:space="0" w:color="auto"/>
        <w:left w:val="none" w:sz="0" w:space="0" w:color="auto"/>
        <w:bottom w:val="none" w:sz="0" w:space="0" w:color="auto"/>
        <w:right w:val="none" w:sz="0" w:space="0" w:color="auto"/>
      </w:divBdr>
    </w:div>
    <w:div w:id="1461143193">
      <w:bodyDiv w:val="1"/>
      <w:marLeft w:val="0"/>
      <w:marRight w:val="0"/>
      <w:marTop w:val="0"/>
      <w:marBottom w:val="0"/>
      <w:divBdr>
        <w:top w:val="none" w:sz="0" w:space="0" w:color="auto"/>
        <w:left w:val="none" w:sz="0" w:space="0" w:color="auto"/>
        <w:bottom w:val="none" w:sz="0" w:space="0" w:color="auto"/>
        <w:right w:val="none" w:sz="0" w:space="0" w:color="auto"/>
      </w:divBdr>
    </w:div>
    <w:div w:id="1753622144">
      <w:bodyDiv w:val="1"/>
      <w:marLeft w:val="0"/>
      <w:marRight w:val="0"/>
      <w:marTop w:val="0"/>
      <w:marBottom w:val="0"/>
      <w:divBdr>
        <w:top w:val="none" w:sz="0" w:space="0" w:color="auto"/>
        <w:left w:val="none" w:sz="0" w:space="0" w:color="auto"/>
        <w:bottom w:val="none" w:sz="0" w:space="0" w:color="auto"/>
        <w:right w:val="none" w:sz="0" w:space="0" w:color="auto"/>
      </w:divBdr>
      <w:divsChild>
        <w:div w:id="2020307218">
          <w:blockQuote w:val="1"/>
          <w:marLeft w:val="600"/>
          <w:marRight w:val="600"/>
          <w:marTop w:val="0"/>
          <w:marBottom w:val="210"/>
          <w:divBdr>
            <w:top w:val="none" w:sz="0" w:space="0" w:color="auto"/>
            <w:left w:val="none" w:sz="0" w:space="0" w:color="auto"/>
            <w:bottom w:val="none" w:sz="0" w:space="0" w:color="auto"/>
            <w:right w:val="none" w:sz="0" w:space="0" w:color="auto"/>
          </w:divBdr>
        </w:div>
      </w:divsChild>
    </w:div>
    <w:div w:id="209401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ps.mn.gov/divisions/ots/hands-free/Pages/defaul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ps.mn.gov/divisions/ots/hands-free/Pages/default.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HTField0 xmlns="8ebf228f-6bae-43a4-8e6b-26e821d93128">
      <Terms xmlns="http://schemas.microsoft.com/office/infopath/2007/PartnerControls">
        <TermInfo xmlns="http://schemas.microsoft.com/office/infopath/2007/PartnerControls">
          <TermName xmlns="http://schemas.microsoft.com/office/infopath/2007/PartnerControls">Office of Traffic Safety</TermName>
          <TermId xmlns="http://schemas.microsoft.com/office/infopath/2007/PartnerControls">2795d246-14c6-4ca4-abab-b579c33471c3</TermId>
        </TermInfo>
      </Terms>
    </DivisionHTField0>
    <TaxKeywordTaxHTField xmlns="76277157-f053-447d-b51c-f2ac70d1d264">
      <Terms xmlns="http://schemas.microsoft.com/office/infopath/2007/PartnerControls">
        <TermInfo xmlns="http://schemas.microsoft.com/office/infopath/2007/PartnerControls">
          <TermName xmlns="http://schemas.microsoft.com/office/infopath/2007/PartnerControls">inattentive driving</TermName>
          <TermId xmlns="http://schemas.microsoft.com/office/infopath/2007/PartnerControls">5294869d-8ebd-475d-9e8d-8cf31fd2883b</TermId>
        </TermInfo>
        <TermInfo xmlns="http://schemas.microsoft.com/office/infopath/2007/PartnerControls">
          <TermName xmlns="http://schemas.microsoft.com/office/infopath/2007/PartnerControls">distracted driving</TermName>
          <TermId xmlns="http://schemas.microsoft.com/office/infopath/2007/PartnerControls">deff7d4b-b5fe-41db-8eaf-89cc8cc01d81</TermId>
        </TermInfo>
        <TermInfo xmlns="http://schemas.microsoft.com/office/infopath/2007/PartnerControls">
          <TermName xmlns="http://schemas.microsoft.com/office/infopath/2007/PartnerControls">talking points</TermName>
          <TermId xmlns="http://schemas.microsoft.com/office/infopath/2007/PartnerControls">d0322295-4ce4-44e3-ba4a-3c034a09abe4</TermId>
        </TermInfo>
      </Terms>
    </TaxKeywordTaxHTField>
    <PersonaHTField0 xmlns="8ebf228f-6bae-43a4-8e6b-26e821d93128">
      <Terms xmlns="http://schemas.microsoft.com/office/infopath/2007/PartnerControls">
        <TermInfo xmlns="http://schemas.microsoft.com/office/infopath/2007/PartnerControls">
          <TermName xmlns="http://schemas.microsoft.com/office/infopath/2007/PartnerControls">Law Enforcement</TermName>
          <TermId xmlns="http://schemas.microsoft.com/office/infopath/2007/PartnerControls">5a65649b-ba52-4370-b722-edb0b01858ac</TermId>
        </TermInfo>
        <TermInfo xmlns="http://schemas.microsoft.com/office/infopath/2007/PartnerControls">
          <TermName xmlns="http://schemas.microsoft.com/office/infopath/2007/PartnerControls">Partner</TermName>
          <TermId xmlns="http://schemas.microsoft.com/office/infopath/2007/PartnerControls">3e30f7d2-da76-47aa-a77a-6f2d281d3342</TermId>
        </TermInfo>
      </Terms>
    </PersonaHTField0>
    <TaxCatchAll xmlns="76277157-f053-447d-b51c-f2ac70d1d264">
      <Value>9</Value>
      <Value>7</Value>
      <Value>6</Value>
      <Value>73</Value>
      <Value>72</Value>
      <Value>2</Value>
      <Value>1</Value>
      <Value>69</Value>
    </TaxCatchAll>
    <PublishingExpirationDate xmlns="http://schemas.microsoft.com/sharepoint/v3" xsi:nil="true"/>
    <PublishingStartDate xmlns="http://schemas.microsoft.com/sharepoint/v3" xsi:nil="true"/>
    <AttributeHTField0 xmlns="8ebf228f-6bae-43a4-8e6b-26e821d93128">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853407b7-e2d0-474c-b533-89174228734e</TermId>
        </TermInfo>
        <TermInfo xmlns="http://schemas.microsoft.com/office/infopath/2007/PartnerControls">
          <TermName xmlns="http://schemas.microsoft.com/office/infopath/2007/PartnerControls">Enforcement</TermName>
          <TermId xmlns="http://schemas.microsoft.com/office/infopath/2007/PartnerControls">fd91249d-af1e-468e-ac38-53e6e91e917b</TermId>
        </TermInfo>
      </Terms>
    </AttributeHTField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C58E41C814A94F8C3F0D7751359677" ma:contentTypeVersion="11" ma:contentTypeDescription="Create a new document." ma:contentTypeScope="" ma:versionID="7b1de6efd5ec10adced4ab602b419cc0">
  <xsd:schema xmlns:xsd="http://www.w3.org/2001/XMLSchema" xmlns:xs="http://www.w3.org/2001/XMLSchema" xmlns:p="http://schemas.microsoft.com/office/2006/metadata/properties" xmlns:ns1="http://schemas.microsoft.com/sharepoint/v3" xmlns:ns2="76277157-f053-447d-b51c-f2ac70d1d264" xmlns:ns3="8ebf228f-6bae-43a4-8e6b-26e821d93128" targetNamespace="http://schemas.microsoft.com/office/2006/metadata/properties" ma:root="true" ma:fieldsID="d92cc1dbac8627b82c1831d555a6aac0" ns1:_="" ns2:_="" ns3:_="">
    <xsd:import namespace="http://schemas.microsoft.com/sharepoint/v3"/>
    <xsd:import namespace="76277157-f053-447d-b51c-f2ac70d1d264"/>
    <xsd:import namespace="8ebf228f-6bae-43a4-8e6b-26e821d93128"/>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DivisionHTField0" minOccurs="0"/>
                <xsd:element ref="ns3:PersonaHTField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77157-f053-447d-b51c-f2ac70d1d26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1f54eaa-fb43-48df-985d-2fe37102412c}" ma:internalName="TaxCatchAll" ma:showField="CatchAllData" ma:web="76277157-f053-447d-b51c-f2ac70d1d2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bf228f-6bae-43a4-8e6b-26e821d93128" elementFormDefault="qualified">
    <xsd:import namespace="http://schemas.microsoft.com/office/2006/documentManagement/types"/>
    <xsd:import namespace="http://schemas.microsoft.com/office/infopath/2007/PartnerControls"/>
    <xsd:element name="AttributeHTField0" ma:index="14"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DivisionHTField0" ma:index="16"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PersonaHTField0" ma:index="18"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TaxCatchAll"><![CDATA[9;#Partner|3e30f7d2-da76-47aa-a77a-6f2d281d3342;#7;#Law Enforcement|5a65649b-ba52-4370-b722-edb0b01858ac;#6;#Enforcement|fd91249d-af1e-468e-ac38-53e6e91e917b;#73;#inattentive driving|5294869d-8ebd-475d-9e8d-8cf31fd2883b;#72;#distracted driving|deff7d4b-b5fe-41db-8eaf-89cc8cc01d81;#2;#Office of Traffic Safety|2795d246-14c6-4ca4-abab-b579c33471c3;#1;#Education|853407b7-e2d0-474c-b533-89174228734e;#69;#talking points|d0322295-4ce4-44e3-ba4a-3c034a09abe4]]></LongProp>
</LongProperties>
</file>

<file path=customXml/itemProps1.xml><?xml version="1.0" encoding="utf-8"?>
<ds:datastoreItem xmlns:ds="http://schemas.openxmlformats.org/officeDocument/2006/customXml" ds:itemID="{744F1196-E3CC-4809-BB2D-16545D5E8D84}"/>
</file>

<file path=customXml/itemProps2.xml><?xml version="1.0" encoding="utf-8"?>
<ds:datastoreItem xmlns:ds="http://schemas.openxmlformats.org/officeDocument/2006/customXml" ds:itemID="{8880D11E-6E6F-45BF-B448-403EAD02817C}"/>
</file>

<file path=customXml/itemProps3.xml><?xml version="1.0" encoding="utf-8"?>
<ds:datastoreItem xmlns:ds="http://schemas.openxmlformats.org/officeDocument/2006/customXml" ds:itemID="{6DC39A49-9870-43F0-9F5D-17F23ADDA201}"/>
</file>

<file path=customXml/itemProps4.xml><?xml version="1.0" encoding="utf-8"?>
<ds:datastoreItem xmlns:ds="http://schemas.openxmlformats.org/officeDocument/2006/customXml" ds:itemID="{39804305-4F22-437D-8785-E3D50F931EDF}"/>
</file>

<file path=docProps/app.xml><?xml version="1.0" encoding="utf-8"?>
<Properties xmlns="http://schemas.openxmlformats.org/officeDocument/2006/extended-properties" xmlns:vt="http://schemas.openxmlformats.org/officeDocument/2006/docPropsVTypes">
  <Template>Normal</Template>
  <TotalTime>2</TotalTime>
  <Pages>5</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Public Safety</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NBowie</dc:creator>
  <cp:keywords>inattentive driving; distracted driving; talking points</cp:keywords>
  <cp:lastModifiedBy>Wasserman, Scott (DPS)</cp:lastModifiedBy>
  <cp:revision>6</cp:revision>
  <dcterms:created xsi:type="dcterms:W3CDTF">2020-07-14T14:43:00Z</dcterms:created>
  <dcterms:modified xsi:type="dcterms:W3CDTF">2020-07-17T20:26:00Z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2;#Office of Traffic Safety|2795d246-14c6-4ca4-abab-b579c33471c3</vt:lpwstr>
  </property>
  <property fmtid="{D5CDD505-2E9C-101B-9397-08002B2CF9AE}" pid="3" name="Persona">
    <vt:lpwstr>7;#Law Enforcement|5a65649b-ba52-4370-b722-edb0b01858ac;#9;#Partner|3e30f7d2-da76-47aa-a77a-6f2d281d3342</vt:lpwstr>
  </property>
  <property fmtid="{D5CDD505-2E9C-101B-9397-08002B2CF9AE}" pid="4" name="TaxKeyword">
    <vt:lpwstr>73;#inattentive driving|5294869d-8ebd-475d-9e8d-8cf31fd2883b;#72;#distracted driving|deff7d4b-b5fe-41db-8eaf-89cc8cc01d81;#69;#talking points|d0322295-4ce4-44e3-ba4a-3c034a09abe4</vt:lpwstr>
  </property>
  <property fmtid="{D5CDD505-2E9C-101B-9397-08002B2CF9AE}" pid="5" name="Attribute">
    <vt:lpwstr>1;#Education|853407b7-e2d0-474c-b533-89174228734e;#6;#Enforcement|fd91249d-af1e-468e-ac38-53e6e91e917b</vt:lpwstr>
  </property>
  <property fmtid="{D5CDD505-2E9C-101B-9397-08002B2CF9AE}" pid="6" name="ContentTypeId">
    <vt:lpwstr>0x01010033C58E41C814A94F8C3F0D7751359677</vt:lpwstr>
  </property>
</Properties>
</file>