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3D" w:rsidRPr="00FE792B" w:rsidRDefault="00FE792B">
      <w:pPr>
        <w:ind w:left="810"/>
        <w:rPr>
          <w:rFonts w:asciiTheme="minorHAnsi" w:hAnsiTheme="minorHAnsi"/>
        </w:rPr>
      </w:pPr>
      <w:r>
        <w:rPr>
          <w:rFonts w:asciiTheme="minorHAnsi" w:hAnsiTheme="minorHAnsi"/>
          <w:noProof/>
        </w:rPr>
        <w:drawing>
          <wp:anchor distT="0" distB="0" distL="114300" distR="114300" simplePos="0" relativeHeight="251659264" behindDoc="0" locked="1" layoutInCell="0" allowOverlap="1">
            <wp:simplePos x="0" y="0"/>
            <wp:positionH relativeFrom="column">
              <wp:posOffset>-640080</wp:posOffset>
            </wp:positionH>
            <wp:positionV relativeFrom="page">
              <wp:posOffset>7863840</wp:posOffset>
            </wp:positionV>
            <wp:extent cx="768350" cy="919480"/>
            <wp:effectExtent l="0" t="0" r="0" b="0"/>
            <wp:wrapNone/>
            <wp:docPr id="12" name="Picture 12" descr="F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M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3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rPr>
        <mc:AlternateContent>
          <mc:Choice Requires="wps">
            <w:drawing>
              <wp:anchor distT="0" distB="0" distL="114300" distR="114300" simplePos="0" relativeHeight="251658240" behindDoc="0" locked="0" layoutInCell="0" allowOverlap="1">
                <wp:simplePos x="0" y="0"/>
                <wp:positionH relativeFrom="column">
                  <wp:posOffset>-822960</wp:posOffset>
                </wp:positionH>
                <wp:positionV relativeFrom="page">
                  <wp:posOffset>1920240</wp:posOffset>
                </wp:positionV>
                <wp:extent cx="1097280" cy="484632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84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r>
                              <w:rPr>
                                <w:rFonts w:ascii="Arial" w:hAnsi="Arial"/>
                                <w:sz w:val="16"/>
                              </w:rPr>
                              <w:t>Alcohol &amp;</w:t>
                            </w:r>
                          </w:p>
                          <w:p w:rsidR="00E51D3D" w:rsidRDefault="00E51D3D">
                            <w:pPr>
                              <w:spacing w:line="200" w:lineRule="atLeast"/>
                              <w:jc w:val="center"/>
                              <w:rPr>
                                <w:rFonts w:ascii="Arial" w:hAnsi="Arial"/>
                                <w:sz w:val="16"/>
                              </w:rPr>
                            </w:pPr>
                            <w:r>
                              <w:rPr>
                                <w:rFonts w:ascii="Arial" w:hAnsi="Arial"/>
                                <w:sz w:val="16"/>
                              </w:rPr>
                              <w:t>Gambling</w:t>
                            </w:r>
                          </w:p>
                          <w:p w:rsidR="00E51D3D" w:rsidRDefault="00E51D3D">
                            <w:pPr>
                              <w:spacing w:line="200" w:lineRule="atLeast"/>
                              <w:jc w:val="center"/>
                              <w:rPr>
                                <w:rFonts w:ascii="Arial" w:hAnsi="Arial"/>
                                <w:sz w:val="16"/>
                              </w:rPr>
                            </w:pPr>
                            <w:r>
                              <w:rPr>
                                <w:rFonts w:ascii="Arial" w:hAnsi="Arial"/>
                                <w:sz w:val="16"/>
                              </w:rPr>
                              <w:t>Enforcement</w:t>
                            </w: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r>
                              <w:rPr>
                                <w:rFonts w:ascii="Arial" w:hAnsi="Arial"/>
                                <w:sz w:val="16"/>
                              </w:rPr>
                              <w:t>Bureau of</w:t>
                            </w:r>
                          </w:p>
                          <w:p w:rsidR="00E51D3D" w:rsidRDefault="00E51D3D">
                            <w:pPr>
                              <w:spacing w:line="200" w:lineRule="atLeast"/>
                              <w:jc w:val="center"/>
                              <w:rPr>
                                <w:rFonts w:ascii="Arial" w:hAnsi="Arial"/>
                                <w:sz w:val="16"/>
                              </w:rPr>
                            </w:pPr>
                            <w:r>
                              <w:rPr>
                                <w:rFonts w:ascii="Arial" w:hAnsi="Arial"/>
                                <w:sz w:val="16"/>
                              </w:rPr>
                              <w:t>Criminal</w:t>
                            </w:r>
                          </w:p>
                          <w:p w:rsidR="00E51D3D" w:rsidRDefault="00E51D3D">
                            <w:pPr>
                              <w:spacing w:line="200" w:lineRule="atLeast"/>
                              <w:jc w:val="center"/>
                              <w:rPr>
                                <w:rFonts w:ascii="Arial" w:hAnsi="Arial"/>
                                <w:sz w:val="16"/>
                              </w:rPr>
                            </w:pPr>
                            <w:r>
                              <w:rPr>
                                <w:rFonts w:ascii="Arial" w:hAnsi="Arial"/>
                                <w:sz w:val="16"/>
                              </w:rPr>
                              <w:t>Apprehension</w:t>
                            </w: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r>
                              <w:rPr>
                                <w:rFonts w:ascii="Arial" w:hAnsi="Arial"/>
                                <w:sz w:val="16"/>
                              </w:rPr>
                              <w:t>Capitol Security</w:t>
                            </w: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r>
                              <w:rPr>
                                <w:rFonts w:ascii="Arial" w:hAnsi="Arial"/>
                                <w:sz w:val="16"/>
                              </w:rPr>
                              <w:t>Crime Victim</w:t>
                            </w:r>
                          </w:p>
                          <w:p w:rsidR="00E51D3D" w:rsidRDefault="00E51D3D">
                            <w:pPr>
                              <w:spacing w:line="200" w:lineRule="atLeast"/>
                              <w:jc w:val="center"/>
                              <w:rPr>
                                <w:rFonts w:ascii="Arial" w:hAnsi="Arial"/>
                                <w:sz w:val="16"/>
                              </w:rPr>
                            </w:pPr>
                            <w:r>
                              <w:rPr>
                                <w:rFonts w:ascii="Arial" w:hAnsi="Arial"/>
                                <w:sz w:val="16"/>
                              </w:rPr>
                              <w:t>Services</w:t>
                            </w: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r>
                              <w:rPr>
                                <w:rFonts w:ascii="Arial" w:hAnsi="Arial"/>
                                <w:sz w:val="16"/>
                              </w:rPr>
                              <w:t>Driver &amp; Vehicle</w:t>
                            </w:r>
                          </w:p>
                          <w:p w:rsidR="00E51D3D" w:rsidRDefault="00E51D3D">
                            <w:pPr>
                              <w:spacing w:line="200" w:lineRule="atLeast"/>
                              <w:jc w:val="center"/>
                              <w:rPr>
                                <w:rFonts w:ascii="Arial" w:hAnsi="Arial"/>
                                <w:sz w:val="16"/>
                              </w:rPr>
                            </w:pPr>
                            <w:r>
                              <w:rPr>
                                <w:rFonts w:ascii="Arial" w:hAnsi="Arial"/>
                                <w:sz w:val="16"/>
                              </w:rPr>
                              <w:t>Services</w:t>
                            </w: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r>
                              <w:rPr>
                                <w:rFonts w:ascii="Arial" w:hAnsi="Arial"/>
                                <w:sz w:val="16"/>
                              </w:rPr>
                              <w:t>Emergency</w:t>
                            </w:r>
                          </w:p>
                          <w:p w:rsidR="00E51D3D" w:rsidRDefault="00E51D3D">
                            <w:pPr>
                              <w:spacing w:line="200" w:lineRule="atLeast"/>
                              <w:jc w:val="center"/>
                              <w:rPr>
                                <w:rFonts w:ascii="Arial" w:hAnsi="Arial"/>
                                <w:sz w:val="16"/>
                              </w:rPr>
                            </w:pPr>
                            <w:r>
                              <w:rPr>
                                <w:rFonts w:ascii="Arial" w:hAnsi="Arial"/>
                                <w:sz w:val="16"/>
                              </w:rPr>
                              <w:t>Management /</w:t>
                            </w:r>
                          </w:p>
                          <w:p w:rsidR="00E51D3D" w:rsidRDefault="00E51D3D">
                            <w:pPr>
                              <w:spacing w:line="200" w:lineRule="atLeast"/>
                              <w:jc w:val="center"/>
                              <w:rPr>
                                <w:rFonts w:ascii="Arial" w:hAnsi="Arial"/>
                                <w:sz w:val="16"/>
                              </w:rPr>
                            </w:pPr>
                            <w:r>
                              <w:rPr>
                                <w:rFonts w:ascii="Arial" w:hAnsi="Arial"/>
                                <w:sz w:val="16"/>
                              </w:rPr>
                              <w:t>Emergency</w:t>
                            </w:r>
                          </w:p>
                          <w:p w:rsidR="00E51D3D" w:rsidRDefault="00E51D3D">
                            <w:pPr>
                              <w:spacing w:line="200" w:lineRule="atLeast"/>
                              <w:jc w:val="center"/>
                              <w:rPr>
                                <w:rFonts w:ascii="Arial" w:hAnsi="Arial"/>
                                <w:sz w:val="16"/>
                              </w:rPr>
                            </w:pPr>
                            <w:r>
                              <w:rPr>
                                <w:rFonts w:ascii="Arial" w:hAnsi="Arial"/>
                                <w:sz w:val="16"/>
                              </w:rPr>
                              <w:t>Response</w:t>
                            </w:r>
                          </w:p>
                          <w:p w:rsidR="00E51D3D" w:rsidRDefault="00E51D3D">
                            <w:pPr>
                              <w:spacing w:line="200" w:lineRule="atLeast"/>
                              <w:jc w:val="center"/>
                              <w:rPr>
                                <w:rFonts w:ascii="Arial" w:hAnsi="Arial"/>
                                <w:sz w:val="16"/>
                              </w:rPr>
                            </w:pPr>
                            <w:r>
                              <w:rPr>
                                <w:rFonts w:ascii="Arial" w:hAnsi="Arial"/>
                                <w:sz w:val="16"/>
                              </w:rPr>
                              <w:t>Commission</w:t>
                            </w: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r>
                              <w:rPr>
                                <w:rFonts w:ascii="Arial" w:hAnsi="Arial"/>
                                <w:sz w:val="16"/>
                              </w:rPr>
                              <w:t>State Fire</w:t>
                            </w:r>
                          </w:p>
                          <w:p w:rsidR="00E51D3D" w:rsidRDefault="00E51D3D">
                            <w:pPr>
                              <w:spacing w:line="200" w:lineRule="atLeast"/>
                              <w:jc w:val="center"/>
                              <w:rPr>
                                <w:rFonts w:ascii="Arial" w:hAnsi="Arial"/>
                                <w:sz w:val="16"/>
                              </w:rPr>
                            </w:pPr>
                            <w:r>
                              <w:rPr>
                                <w:rFonts w:ascii="Arial" w:hAnsi="Arial"/>
                                <w:sz w:val="16"/>
                              </w:rPr>
                              <w:t>Marshal /</w:t>
                            </w:r>
                          </w:p>
                          <w:p w:rsidR="00E51D3D" w:rsidRDefault="00E51D3D">
                            <w:pPr>
                              <w:spacing w:line="200" w:lineRule="atLeast"/>
                              <w:jc w:val="center"/>
                              <w:rPr>
                                <w:rFonts w:ascii="Arial" w:hAnsi="Arial"/>
                                <w:sz w:val="16"/>
                              </w:rPr>
                            </w:pPr>
                            <w:r>
                              <w:rPr>
                                <w:rFonts w:ascii="Arial" w:hAnsi="Arial"/>
                                <w:sz w:val="16"/>
                              </w:rPr>
                              <w:t>Pipeline Safety</w:t>
                            </w: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r>
                              <w:rPr>
                                <w:rFonts w:ascii="Arial" w:hAnsi="Arial"/>
                                <w:sz w:val="16"/>
                              </w:rPr>
                              <w:t>State Patrol</w:t>
                            </w: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r>
                              <w:rPr>
                                <w:rFonts w:ascii="Arial" w:hAnsi="Arial"/>
                                <w:sz w:val="16"/>
                              </w:rPr>
                              <w:t>Traffic Safety</w:t>
                            </w:r>
                          </w:p>
                          <w:p w:rsidR="00E51D3D" w:rsidRDefault="00E51D3D">
                            <w:pPr>
                              <w:spacing w:line="200" w:lineRule="atLeast"/>
                              <w:jc w:val="cente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64.8pt;margin-top:151.2pt;width:86.4pt;height:38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Qtg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" o:allowincell="f" filled="f" stroked="f">
                <v:textbox>
                  <w:txbxContent>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r>
                        <w:rPr>
                          <w:rFonts w:ascii="Arial" w:hAnsi="Arial"/>
                          <w:sz w:val="16"/>
                        </w:rPr>
                        <w:t>Alcohol &amp;</w:t>
                      </w:r>
                    </w:p>
                    <w:p w:rsidR="00E51D3D" w:rsidRDefault="00E51D3D">
                      <w:pPr>
                        <w:spacing w:line="200" w:lineRule="atLeast"/>
                        <w:jc w:val="center"/>
                        <w:rPr>
                          <w:rFonts w:ascii="Arial" w:hAnsi="Arial"/>
                          <w:sz w:val="16"/>
                        </w:rPr>
                      </w:pPr>
                      <w:r>
                        <w:rPr>
                          <w:rFonts w:ascii="Arial" w:hAnsi="Arial"/>
                          <w:sz w:val="16"/>
                        </w:rPr>
                        <w:t>Gambling</w:t>
                      </w:r>
                    </w:p>
                    <w:p w:rsidR="00E51D3D" w:rsidRDefault="00E51D3D">
                      <w:pPr>
                        <w:spacing w:line="200" w:lineRule="atLeast"/>
                        <w:jc w:val="center"/>
                        <w:rPr>
                          <w:rFonts w:ascii="Arial" w:hAnsi="Arial"/>
                          <w:sz w:val="16"/>
                        </w:rPr>
                      </w:pPr>
                      <w:r>
                        <w:rPr>
                          <w:rFonts w:ascii="Arial" w:hAnsi="Arial"/>
                          <w:sz w:val="16"/>
                        </w:rPr>
                        <w:t>Enforcement</w:t>
                      </w: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r>
                        <w:rPr>
                          <w:rFonts w:ascii="Arial" w:hAnsi="Arial"/>
                          <w:sz w:val="16"/>
                        </w:rPr>
                        <w:t>Bureau of</w:t>
                      </w:r>
                    </w:p>
                    <w:p w:rsidR="00E51D3D" w:rsidRDefault="00E51D3D">
                      <w:pPr>
                        <w:spacing w:line="200" w:lineRule="atLeast"/>
                        <w:jc w:val="center"/>
                        <w:rPr>
                          <w:rFonts w:ascii="Arial" w:hAnsi="Arial"/>
                          <w:sz w:val="16"/>
                        </w:rPr>
                      </w:pPr>
                      <w:r>
                        <w:rPr>
                          <w:rFonts w:ascii="Arial" w:hAnsi="Arial"/>
                          <w:sz w:val="16"/>
                        </w:rPr>
                        <w:t>Criminal</w:t>
                      </w:r>
                    </w:p>
                    <w:p w:rsidR="00E51D3D" w:rsidRDefault="00E51D3D">
                      <w:pPr>
                        <w:spacing w:line="200" w:lineRule="atLeast"/>
                        <w:jc w:val="center"/>
                        <w:rPr>
                          <w:rFonts w:ascii="Arial" w:hAnsi="Arial"/>
                          <w:sz w:val="16"/>
                        </w:rPr>
                      </w:pPr>
                      <w:r>
                        <w:rPr>
                          <w:rFonts w:ascii="Arial" w:hAnsi="Arial"/>
                          <w:sz w:val="16"/>
                        </w:rPr>
                        <w:t>Apprehension</w:t>
                      </w: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r>
                        <w:rPr>
                          <w:rFonts w:ascii="Arial" w:hAnsi="Arial"/>
                          <w:sz w:val="16"/>
                        </w:rPr>
                        <w:t>Capitol Security</w:t>
                      </w: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r>
                        <w:rPr>
                          <w:rFonts w:ascii="Arial" w:hAnsi="Arial"/>
                          <w:sz w:val="16"/>
                        </w:rPr>
                        <w:t>Crime Victim</w:t>
                      </w:r>
                    </w:p>
                    <w:p w:rsidR="00E51D3D" w:rsidRDefault="00E51D3D">
                      <w:pPr>
                        <w:spacing w:line="200" w:lineRule="atLeast"/>
                        <w:jc w:val="center"/>
                        <w:rPr>
                          <w:rFonts w:ascii="Arial" w:hAnsi="Arial"/>
                          <w:sz w:val="16"/>
                        </w:rPr>
                      </w:pPr>
                      <w:r>
                        <w:rPr>
                          <w:rFonts w:ascii="Arial" w:hAnsi="Arial"/>
                          <w:sz w:val="16"/>
                        </w:rPr>
                        <w:t>Services</w:t>
                      </w: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r>
                        <w:rPr>
                          <w:rFonts w:ascii="Arial" w:hAnsi="Arial"/>
                          <w:sz w:val="16"/>
                        </w:rPr>
                        <w:t>Driver &amp; Vehicle</w:t>
                      </w:r>
                    </w:p>
                    <w:p w:rsidR="00E51D3D" w:rsidRDefault="00E51D3D">
                      <w:pPr>
                        <w:spacing w:line="200" w:lineRule="atLeast"/>
                        <w:jc w:val="center"/>
                        <w:rPr>
                          <w:rFonts w:ascii="Arial" w:hAnsi="Arial"/>
                          <w:sz w:val="16"/>
                        </w:rPr>
                      </w:pPr>
                      <w:r>
                        <w:rPr>
                          <w:rFonts w:ascii="Arial" w:hAnsi="Arial"/>
                          <w:sz w:val="16"/>
                        </w:rPr>
                        <w:t>Services</w:t>
                      </w: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r>
                        <w:rPr>
                          <w:rFonts w:ascii="Arial" w:hAnsi="Arial"/>
                          <w:sz w:val="16"/>
                        </w:rPr>
                        <w:t>Emergency</w:t>
                      </w:r>
                    </w:p>
                    <w:p w:rsidR="00E51D3D" w:rsidRDefault="00E51D3D">
                      <w:pPr>
                        <w:spacing w:line="200" w:lineRule="atLeast"/>
                        <w:jc w:val="center"/>
                        <w:rPr>
                          <w:rFonts w:ascii="Arial" w:hAnsi="Arial"/>
                          <w:sz w:val="16"/>
                        </w:rPr>
                      </w:pPr>
                      <w:r>
                        <w:rPr>
                          <w:rFonts w:ascii="Arial" w:hAnsi="Arial"/>
                          <w:sz w:val="16"/>
                        </w:rPr>
                        <w:t>Management /</w:t>
                      </w:r>
                    </w:p>
                    <w:p w:rsidR="00E51D3D" w:rsidRDefault="00E51D3D">
                      <w:pPr>
                        <w:spacing w:line="200" w:lineRule="atLeast"/>
                        <w:jc w:val="center"/>
                        <w:rPr>
                          <w:rFonts w:ascii="Arial" w:hAnsi="Arial"/>
                          <w:sz w:val="16"/>
                        </w:rPr>
                      </w:pPr>
                      <w:r>
                        <w:rPr>
                          <w:rFonts w:ascii="Arial" w:hAnsi="Arial"/>
                          <w:sz w:val="16"/>
                        </w:rPr>
                        <w:t>Emergency</w:t>
                      </w:r>
                    </w:p>
                    <w:p w:rsidR="00E51D3D" w:rsidRDefault="00E51D3D">
                      <w:pPr>
                        <w:spacing w:line="200" w:lineRule="atLeast"/>
                        <w:jc w:val="center"/>
                        <w:rPr>
                          <w:rFonts w:ascii="Arial" w:hAnsi="Arial"/>
                          <w:sz w:val="16"/>
                        </w:rPr>
                      </w:pPr>
                      <w:r>
                        <w:rPr>
                          <w:rFonts w:ascii="Arial" w:hAnsi="Arial"/>
                          <w:sz w:val="16"/>
                        </w:rPr>
                        <w:t>Response</w:t>
                      </w:r>
                    </w:p>
                    <w:p w:rsidR="00E51D3D" w:rsidRDefault="00E51D3D">
                      <w:pPr>
                        <w:spacing w:line="200" w:lineRule="atLeast"/>
                        <w:jc w:val="center"/>
                        <w:rPr>
                          <w:rFonts w:ascii="Arial" w:hAnsi="Arial"/>
                          <w:sz w:val="16"/>
                        </w:rPr>
                      </w:pPr>
                      <w:r>
                        <w:rPr>
                          <w:rFonts w:ascii="Arial" w:hAnsi="Arial"/>
                          <w:sz w:val="16"/>
                        </w:rPr>
                        <w:t>Commission</w:t>
                      </w: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r>
                        <w:rPr>
                          <w:rFonts w:ascii="Arial" w:hAnsi="Arial"/>
                          <w:sz w:val="16"/>
                        </w:rPr>
                        <w:t>State Fire</w:t>
                      </w:r>
                    </w:p>
                    <w:p w:rsidR="00E51D3D" w:rsidRDefault="00E51D3D">
                      <w:pPr>
                        <w:spacing w:line="200" w:lineRule="atLeast"/>
                        <w:jc w:val="center"/>
                        <w:rPr>
                          <w:rFonts w:ascii="Arial" w:hAnsi="Arial"/>
                          <w:sz w:val="16"/>
                        </w:rPr>
                      </w:pPr>
                      <w:r>
                        <w:rPr>
                          <w:rFonts w:ascii="Arial" w:hAnsi="Arial"/>
                          <w:sz w:val="16"/>
                        </w:rPr>
                        <w:t>Marshal /</w:t>
                      </w:r>
                    </w:p>
                    <w:p w:rsidR="00E51D3D" w:rsidRDefault="00E51D3D">
                      <w:pPr>
                        <w:spacing w:line="200" w:lineRule="atLeast"/>
                        <w:jc w:val="center"/>
                        <w:rPr>
                          <w:rFonts w:ascii="Arial" w:hAnsi="Arial"/>
                          <w:sz w:val="16"/>
                        </w:rPr>
                      </w:pPr>
                      <w:r>
                        <w:rPr>
                          <w:rFonts w:ascii="Arial" w:hAnsi="Arial"/>
                          <w:sz w:val="16"/>
                        </w:rPr>
                        <w:t>Pipeline Safety</w:t>
                      </w: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r>
                        <w:rPr>
                          <w:rFonts w:ascii="Arial" w:hAnsi="Arial"/>
                          <w:sz w:val="16"/>
                        </w:rPr>
                        <w:t>State Patrol</w:t>
                      </w:r>
                    </w:p>
                    <w:p w:rsidR="00E51D3D" w:rsidRDefault="00E51D3D">
                      <w:pPr>
                        <w:spacing w:line="200" w:lineRule="atLeast"/>
                        <w:jc w:val="center"/>
                        <w:rPr>
                          <w:rFonts w:ascii="Arial" w:hAnsi="Arial"/>
                          <w:sz w:val="16"/>
                        </w:rPr>
                      </w:pPr>
                    </w:p>
                    <w:p w:rsidR="00E51D3D" w:rsidRDefault="00E51D3D">
                      <w:pPr>
                        <w:spacing w:line="200" w:lineRule="atLeast"/>
                        <w:jc w:val="center"/>
                        <w:rPr>
                          <w:rFonts w:ascii="Arial" w:hAnsi="Arial"/>
                          <w:sz w:val="16"/>
                        </w:rPr>
                      </w:pPr>
                      <w:r>
                        <w:rPr>
                          <w:rFonts w:ascii="Arial" w:hAnsi="Arial"/>
                          <w:sz w:val="16"/>
                        </w:rPr>
                        <w:t>Traffic Safety</w:t>
                      </w:r>
                    </w:p>
                    <w:p w:rsidR="00E51D3D" w:rsidRDefault="00E51D3D">
                      <w:pPr>
                        <w:spacing w:line="200" w:lineRule="atLeast"/>
                        <w:jc w:val="center"/>
                        <w:rPr>
                          <w:rFonts w:ascii="Arial" w:hAnsi="Arial"/>
                          <w:sz w:val="16"/>
                        </w:rPr>
                      </w:pPr>
                    </w:p>
                  </w:txbxContent>
                </v:textbox>
                <w10:wrap anchory="page"/>
              </v:shape>
            </w:pict>
          </mc:Fallback>
        </mc:AlternateContent>
      </w:r>
      <w:r>
        <w:rPr>
          <w:rFonts w:asciiTheme="minorHAnsi" w:hAnsiTheme="minorHAnsi"/>
          <w:noProof/>
        </w:rPr>
        <mc:AlternateContent>
          <mc:Choice Requires="wps">
            <w:drawing>
              <wp:anchor distT="0" distB="0" distL="114300" distR="114300" simplePos="0" relativeHeight="251657216" behindDoc="0" locked="0" layoutInCell="0" allowOverlap="1">
                <wp:simplePos x="0" y="0"/>
                <wp:positionH relativeFrom="column">
                  <wp:posOffset>274320</wp:posOffset>
                </wp:positionH>
                <wp:positionV relativeFrom="page">
                  <wp:posOffset>1097280</wp:posOffset>
                </wp:positionV>
                <wp:extent cx="0" cy="786384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63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9868A"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6pt,86.4pt" to="21.6pt,7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" o:allowincell="f">
                <w10:wrap anchory="page"/>
              </v:line>
            </w:pict>
          </mc:Fallback>
        </mc:AlternateContent>
      </w:r>
      <w:r w:rsidR="00FC23DD">
        <w:rPr>
          <w:rFonts w:asciiTheme="minorHAnsi" w:hAnsi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57.6pt;margin-top:79.2pt;width:69.15pt;height:80.1pt;z-index:-251656192;visibility:visible;mso-wrap-edited:f;mso-wrap-distance-left:7.2pt;mso-wrap-distance-right:14.4pt;mso-position-horizontal-relative:text;mso-position-vertical-relative:page" wrapcoords="-235 2019 -235 19379 21600 19379 21600 2019 -235 2019" o:allowincell="f">
            <v:imagedata r:id="rId8" o:title="" cropbottom="48629f" cropright="50765f"/>
            <w10:wrap type="tight" side="right" anchory="page"/>
          </v:shape>
          <o:OLEObject Type="Embed" ProgID="Word.Picture.8" ShapeID="_x0000_s1033" DrawAspect="Content" ObjectID="_1526729272" r:id="rId9"/>
        </w:object>
      </w:r>
      <w:r>
        <w:rPr>
          <w:rFonts w:asciiTheme="minorHAnsi" w:hAnsiTheme="minorHAnsi"/>
          <w:noProof/>
        </w:rPr>
        <mc:AlternateContent>
          <mc:Choice Requires="wps">
            <w:drawing>
              <wp:anchor distT="0" distB="0" distL="114300" distR="114300" simplePos="0" relativeHeight="251656192" behindDoc="1" locked="0" layoutInCell="0" allowOverlap="1">
                <wp:simplePos x="0" y="0"/>
                <wp:positionH relativeFrom="column">
                  <wp:posOffset>-640080</wp:posOffset>
                </wp:positionH>
                <wp:positionV relativeFrom="page">
                  <wp:posOffset>457200</wp:posOffset>
                </wp:positionV>
                <wp:extent cx="6766560" cy="36576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365760"/>
                        </a:xfrm>
                        <a:prstGeom prst="rect">
                          <a:avLst/>
                        </a:prstGeom>
                        <a:solidFill>
                          <a:srgbClr val="000000"/>
                        </a:solidFill>
                        <a:ln w="9525">
                          <a:solidFill>
                            <a:srgbClr val="000000"/>
                          </a:solidFill>
                          <a:miter lim="800000"/>
                          <a:headEnd/>
                          <a:tailEnd/>
                        </a:ln>
                      </wps:spPr>
                      <wps:txbx>
                        <w:txbxContent>
                          <w:p w:rsidR="00E51D3D" w:rsidRDefault="00E51D3D">
                            <w:pPr>
                              <w:jc w:val="center"/>
                              <w:rPr>
                                <w:rFonts w:ascii="Arial" w:hAnsi="Arial"/>
                                <w:b/>
                                <w:sz w:val="36"/>
                              </w:rPr>
                            </w:pPr>
                            <w:r>
                              <w:rPr>
                                <w:rFonts w:ascii="Arial" w:hAnsi="Arial"/>
                                <w:b/>
                                <w:color w:val="FFFFFF"/>
                                <w:sz w:val="36"/>
                              </w:rPr>
                              <w:t>MINNESOTA STATE DEPARTMENT OF PUBLIC</w:t>
                            </w:r>
                            <w:r>
                              <w:rPr>
                                <w:rFonts w:ascii="Arial" w:hAnsi="Arial"/>
                                <w:b/>
                                <w:sz w:val="36"/>
                              </w:rPr>
                              <w:t xml:space="preserve"> </w:t>
                            </w:r>
                            <w:r>
                              <w:rPr>
                                <w:rFonts w:ascii="Arial" w:hAnsi="Arial"/>
                                <w:b/>
                                <w:color w:val="FFFFFF"/>
                                <w:sz w:val="36"/>
                              </w:rPr>
                              <w:t>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50.4pt;margin-top:36pt;width:532.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" o:allowincell="f" fillcolor="black">
                <v:textbox>
                  <w:txbxContent>
                    <w:p w:rsidR="00E51D3D" w:rsidRDefault="00E51D3D">
                      <w:pPr>
                        <w:jc w:val="center"/>
                        <w:rPr>
                          <w:rFonts w:ascii="Arial" w:hAnsi="Arial"/>
                          <w:b/>
                          <w:sz w:val="36"/>
                        </w:rPr>
                      </w:pPr>
                      <w:r>
                        <w:rPr>
                          <w:rFonts w:ascii="Arial" w:hAnsi="Arial"/>
                          <w:b/>
                          <w:color w:val="FFFFFF"/>
                          <w:sz w:val="36"/>
                        </w:rPr>
                        <w:t>MINNESOTA STATE DEPARTMENT OF PUBLIC</w:t>
                      </w:r>
                      <w:r>
                        <w:rPr>
                          <w:rFonts w:ascii="Arial" w:hAnsi="Arial"/>
                          <w:b/>
                          <w:sz w:val="36"/>
                        </w:rPr>
                        <w:t xml:space="preserve"> </w:t>
                      </w:r>
                      <w:r>
                        <w:rPr>
                          <w:rFonts w:ascii="Arial" w:hAnsi="Arial"/>
                          <w:b/>
                          <w:color w:val="FFFFFF"/>
                          <w:sz w:val="36"/>
                        </w:rPr>
                        <w:t>SAFETY</w:t>
                      </w:r>
                    </w:p>
                  </w:txbxContent>
                </v:textbox>
                <w10:wrap anchory="page"/>
              </v:rect>
            </w:pict>
          </mc:Fallback>
        </mc:AlternateContent>
      </w:r>
      <w:r>
        <w:rPr>
          <w:rFonts w:asciiTheme="minorHAnsi" w:hAnsiTheme="minorHAnsi"/>
          <w:noProof/>
        </w:rPr>
        <mc:AlternateContent>
          <mc:Choice Requires="wps">
            <w:drawing>
              <wp:anchor distT="0" distB="0" distL="114300" distR="114300" simplePos="0" relativeHeight="251655168" behindDoc="0" locked="0" layoutInCell="0" allowOverlap="1">
                <wp:simplePos x="0" y="0"/>
                <wp:positionH relativeFrom="column">
                  <wp:posOffset>424180</wp:posOffset>
                </wp:positionH>
                <wp:positionV relativeFrom="page">
                  <wp:posOffset>1036320</wp:posOffset>
                </wp:positionV>
                <wp:extent cx="5212080" cy="9144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D3D" w:rsidRDefault="00E51D3D">
                            <w:pPr>
                              <w:rPr>
                                <w:rFonts w:ascii="Arial" w:hAnsi="Arial"/>
                                <w:b/>
                                <w:sz w:val="32"/>
                              </w:rPr>
                            </w:pPr>
                            <w:r>
                              <w:rPr>
                                <w:rFonts w:ascii="Arial" w:hAnsi="Arial"/>
                                <w:b/>
                                <w:sz w:val="32"/>
                              </w:rPr>
                              <w:t>State Fire Marshal Division</w:t>
                            </w:r>
                          </w:p>
                          <w:p w:rsidR="00E51D3D" w:rsidRDefault="00AD330B">
                            <w:pPr>
                              <w:rPr>
                                <w:rFonts w:ascii="Arial" w:hAnsi="Arial"/>
                              </w:rPr>
                            </w:pPr>
                            <w:r>
                              <w:rPr>
                                <w:rFonts w:ascii="Arial" w:hAnsi="Arial"/>
                              </w:rPr>
                              <w:t>445 Minnesota</w:t>
                            </w:r>
                            <w:r w:rsidR="00E51D3D">
                              <w:rPr>
                                <w:rFonts w:ascii="Arial" w:hAnsi="Arial"/>
                              </w:rPr>
                              <w:t xml:space="preserve"> Street, Suite 145, St. Paul, </w:t>
                            </w:r>
                            <w:smartTag w:uri="urn:schemas-microsoft-com:office:smarttags" w:element="State">
                              <w:r w:rsidR="00E51D3D">
                                <w:rPr>
                                  <w:rFonts w:ascii="Arial" w:hAnsi="Arial"/>
                                </w:rPr>
                                <w:t>Minnesota</w:t>
                              </w:r>
                            </w:smartTag>
                            <w:r w:rsidR="00E51D3D">
                              <w:rPr>
                                <w:rFonts w:ascii="Arial" w:hAnsi="Arial"/>
                              </w:rPr>
                              <w:t xml:space="preserve"> </w:t>
                            </w:r>
                            <w:smartTag w:uri="urn:schemas-microsoft-com:office:smarttags" w:element="PostalCode">
                              <w:r w:rsidR="00E51D3D">
                                <w:rPr>
                                  <w:rFonts w:ascii="Arial" w:hAnsi="Arial"/>
                                </w:rPr>
                                <w:t>55101-5145</w:t>
                              </w:r>
                            </w:smartTag>
                          </w:p>
                          <w:p w:rsidR="00E51D3D" w:rsidRDefault="00C95948">
                            <w:pPr>
                              <w:rPr>
                                <w:rFonts w:ascii="Arial" w:hAnsi="Arial"/>
                              </w:rPr>
                            </w:pPr>
                            <w:r>
                              <w:rPr>
                                <w:rFonts w:ascii="Arial" w:hAnsi="Arial"/>
                              </w:rPr>
                              <w:t>Phone: 651/201-</w:t>
                            </w:r>
                            <w:proofErr w:type="gramStart"/>
                            <w:r>
                              <w:rPr>
                                <w:rFonts w:ascii="Arial" w:hAnsi="Arial"/>
                              </w:rPr>
                              <w:t>7200</w:t>
                            </w:r>
                            <w:r w:rsidR="00E51D3D">
                              <w:rPr>
                                <w:rFonts w:ascii="Arial" w:hAnsi="Arial"/>
                              </w:rPr>
                              <w:t xml:space="preserve">  FAX</w:t>
                            </w:r>
                            <w:proofErr w:type="gramEnd"/>
                            <w:r w:rsidR="00E51D3D">
                              <w:rPr>
                                <w:rFonts w:ascii="Arial" w:hAnsi="Arial"/>
                              </w:rPr>
                              <w:t>:  651/215-0525  TTY:  651/282/6555</w:t>
                            </w:r>
                          </w:p>
                          <w:p w:rsidR="00E51D3D" w:rsidRDefault="00AD330B">
                            <w:r>
                              <w:rPr>
                                <w:rFonts w:ascii="Arial" w:hAnsi="Arial"/>
                              </w:rPr>
                              <w:t>Internet: http://dps.mn.gov/divisions/sfm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3.4pt;margin-top:81.6pt;width:410.4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mIuAIAAMA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" o:allowincell="f" filled="f" stroked="f">
                <v:textbox>
                  <w:txbxContent>
                    <w:p w:rsidR="00E51D3D" w:rsidRDefault="00E51D3D">
                      <w:pPr>
                        <w:rPr>
                          <w:rFonts w:ascii="Arial" w:hAnsi="Arial"/>
                          <w:b/>
                          <w:sz w:val="32"/>
                        </w:rPr>
                      </w:pPr>
                      <w:r>
                        <w:rPr>
                          <w:rFonts w:ascii="Arial" w:hAnsi="Arial"/>
                          <w:b/>
                          <w:sz w:val="32"/>
                        </w:rPr>
                        <w:t>State Fire Marshal Division</w:t>
                      </w:r>
                    </w:p>
                    <w:p w:rsidR="00E51D3D" w:rsidRDefault="00AD330B">
                      <w:pPr>
                        <w:rPr>
                          <w:rFonts w:ascii="Arial" w:hAnsi="Arial"/>
                        </w:rPr>
                      </w:pPr>
                      <w:r>
                        <w:rPr>
                          <w:rFonts w:ascii="Arial" w:hAnsi="Arial"/>
                        </w:rPr>
                        <w:t>445 Minnesota</w:t>
                      </w:r>
                      <w:r w:rsidR="00E51D3D">
                        <w:rPr>
                          <w:rFonts w:ascii="Arial" w:hAnsi="Arial"/>
                        </w:rPr>
                        <w:t xml:space="preserve"> Street, Suite 145, St. Paul, </w:t>
                      </w:r>
                      <w:smartTag w:uri="urn:schemas-microsoft-com:office:smarttags" w:element="State">
                        <w:r w:rsidR="00E51D3D">
                          <w:rPr>
                            <w:rFonts w:ascii="Arial" w:hAnsi="Arial"/>
                          </w:rPr>
                          <w:t>Minnesota</w:t>
                        </w:r>
                      </w:smartTag>
                      <w:r w:rsidR="00E51D3D">
                        <w:rPr>
                          <w:rFonts w:ascii="Arial" w:hAnsi="Arial"/>
                        </w:rPr>
                        <w:t xml:space="preserve"> </w:t>
                      </w:r>
                      <w:smartTag w:uri="urn:schemas-microsoft-com:office:smarttags" w:element="PostalCode">
                        <w:r w:rsidR="00E51D3D">
                          <w:rPr>
                            <w:rFonts w:ascii="Arial" w:hAnsi="Arial"/>
                          </w:rPr>
                          <w:t>55101-5145</w:t>
                        </w:r>
                      </w:smartTag>
                    </w:p>
                    <w:p w:rsidR="00E51D3D" w:rsidRDefault="00C95948">
                      <w:pPr>
                        <w:rPr>
                          <w:rFonts w:ascii="Arial" w:hAnsi="Arial"/>
                        </w:rPr>
                      </w:pPr>
                      <w:r>
                        <w:rPr>
                          <w:rFonts w:ascii="Arial" w:hAnsi="Arial"/>
                        </w:rPr>
                        <w:t>Phone: 651/201-</w:t>
                      </w:r>
                      <w:proofErr w:type="gramStart"/>
                      <w:r>
                        <w:rPr>
                          <w:rFonts w:ascii="Arial" w:hAnsi="Arial"/>
                        </w:rPr>
                        <w:t>7200</w:t>
                      </w:r>
                      <w:r w:rsidR="00E51D3D">
                        <w:rPr>
                          <w:rFonts w:ascii="Arial" w:hAnsi="Arial"/>
                        </w:rPr>
                        <w:t xml:space="preserve">  FAX</w:t>
                      </w:r>
                      <w:proofErr w:type="gramEnd"/>
                      <w:r w:rsidR="00E51D3D">
                        <w:rPr>
                          <w:rFonts w:ascii="Arial" w:hAnsi="Arial"/>
                        </w:rPr>
                        <w:t>:  651/215-0525  TTY:  651/282/6555</w:t>
                      </w:r>
                    </w:p>
                    <w:p w:rsidR="00E51D3D" w:rsidRDefault="00AD330B">
                      <w:r>
                        <w:rPr>
                          <w:rFonts w:ascii="Arial" w:hAnsi="Arial"/>
                        </w:rPr>
                        <w:t>Internet: http://dps.mn.gov/divisions/sfm</w:t>
                      </w:r>
                    </w:p>
                  </w:txbxContent>
                </v:textbox>
                <w10:wrap anchory="page"/>
              </v:shape>
            </w:pict>
          </mc:Fallback>
        </mc:AlternateContent>
      </w:r>
    </w:p>
    <w:p w:rsidR="00E51D3D" w:rsidRPr="00FE792B" w:rsidRDefault="00E51D3D">
      <w:pPr>
        <w:ind w:left="810"/>
        <w:rPr>
          <w:rFonts w:asciiTheme="minorHAnsi" w:hAnsiTheme="minorHAnsi"/>
        </w:rPr>
      </w:pPr>
    </w:p>
    <w:p w:rsidR="00E51D3D" w:rsidRPr="00FE792B" w:rsidRDefault="00E51D3D">
      <w:pPr>
        <w:ind w:left="810"/>
        <w:rPr>
          <w:rFonts w:asciiTheme="minorHAnsi" w:hAnsiTheme="minorHAnsi"/>
        </w:rPr>
      </w:pPr>
    </w:p>
    <w:p w:rsidR="00E51D3D" w:rsidRPr="00FE792B" w:rsidRDefault="00E51D3D">
      <w:pPr>
        <w:ind w:left="810"/>
        <w:rPr>
          <w:rFonts w:asciiTheme="minorHAnsi" w:hAnsiTheme="minorHAnsi"/>
        </w:rPr>
      </w:pPr>
    </w:p>
    <w:p w:rsidR="00E51D3D" w:rsidRPr="00FE792B" w:rsidRDefault="00E51D3D">
      <w:pPr>
        <w:ind w:left="810"/>
        <w:rPr>
          <w:rFonts w:asciiTheme="minorHAnsi" w:hAnsiTheme="minorHAnsi"/>
        </w:rPr>
      </w:pPr>
    </w:p>
    <w:p w:rsidR="00E51D3D" w:rsidRPr="00FE792B" w:rsidRDefault="00E51D3D">
      <w:pPr>
        <w:ind w:left="810"/>
        <w:rPr>
          <w:rFonts w:asciiTheme="minorHAnsi" w:hAnsiTheme="minorHAnsi"/>
        </w:rPr>
      </w:pPr>
    </w:p>
    <w:p w:rsidR="00E51D3D" w:rsidRPr="00FE792B" w:rsidRDefault="00E51D3D">
      <w:pPr>
        <w:jc w:val="center"/>
        <w:rPr>
          <w:rFonts w:asciiTheme="minorHAnsi" w:hAnsiTheme="minorHAnsi"/>
          <w:b/>
          <w:sz w:val="28"/>
        </w:rPr>
      </w:pPr>
    </w:p>
    <w:p w:rsidR="00E51D3D" w:rsidRPr="00FE792B" w:rsidRDefault="00E51D3D">
      <w:pPr>
        <w:ind w:left="720"/>
        <w:jc w:val="center"/>
        <w:rPr>
          <w:rFonts w:asciiTheme="minorHAnsi" w:hAnsiTheme="minorHAnsi"/>
          <w:b/>
          <w:sz w:val="28"/>
        </w:rPr>
      </w:pPr>
      <w:bookmarkStart w:id="0" w:name="fact199914"/>
      <w:bookmarkEnd w:id="0"/>
      <w:r w:rsidRPr="00FE792B">
        <w:rPr>
          <w:rFonts w:asciiTheme="minorHAnsi" w:hAnsiTheme="minorHAnsi"/>
          <w:b/>
          <w:sz w:val="28"/>
        </w:rPr>
        <w:t>Barbecues and Open Flames on Balconies and Patios</w:t>
      </w:r>
    </w:p>
    <w:p w:rsidR="00E51D3D" w:rsidRPr="00FE792B" w:rsidRDefault="00E51D3D">
      <w:pPr>
        <w:tabs>
          <w:tab w:val="left" w:pos="9360"/>
        </w:tabs>
        <w:ind w:left="1260" w:right="432"/>
        <w:jc w:val="center"/>
        <w:rPr>
          <w:rFonts w:asciiTheme="minorHAnsi" w:hAnsiTheme="minorHAnsi"/>
          <w:b/>
        </w:rPr>
      </w:pPr>
    </w:p>
    <w:p w:rsidR="00E51D3D" w:rsidRPr="00FE792B" w:rsidRDefault="008F29CD" w:rsidP="009E0EA1">
      <w:pPr>
        <w:tabs>
          <w:tab w:val="left" w:pos="9360"/>
        </w:tabs>
        <w:ind w:left="720" w:right="432"/>
        <w:rPr>
          <w:rFonts w:asciiTheme="minorHAnsi" w:hAnsiTheme="minorHAnsi"/>
        </w:rPr>
      </w:pPr>
      <w:r w:rsidRPr="00FE792B">
        <w:rPr>
          <w:rFonts w:asciiTheme="minorHAnsi" w:hAnsiTheme="minorHAnsi"/>
        </w:rPr>
        <w:t xml:space="preserve">Every </w:t>
      </w:r>
      <w:r w:rsidR="00AD330B">
        <w:rPr>
          <w:rFonts w:asciiTheme="minorHAnsi" w:hAnsiTheme="minorHAnsi"/>
        </w:rPr>
        <w:t>spring</w:t>
      </w:r>
      <w:r w:rsidRPr="00AD330B">
        <w:rPr>
          <w:rFonts w:asciiTheme="minorHAnsi" w:hAnsiTheme="minorHAnsi"/>
        </w:rPr>
        <w:t xml:space="preserve"> </w:t>
      </w:r>
      <w:r w:rsidR="00AD330B">
        <w:rPr>
          <w:rFonts w:asciiTheme="minorHAnsi" w:hAnsiTheme="minorHAnsi"/>
        </w:rPr>
        <w:t>(</w:t>
      </w:r>
      <w:r w:rsidRPr="00AD330B">
        <w:rPr>
          <w:rFonts w:asciiTheme="minorHAnsi" w:hAnsiTheme="minorHAnsi"/>
        </w:rPr>
        <w:t>and</w:t>
      </w:r>
      <w:r w:rsidR="00AD330B">
        <w:rPr>
          <w:rFonts w:asciiTheme="minorHAnsi" w:hAnsiTheme="minorHAnsi"/>
        </w:rPr>
        <w:t xml:space="preserve"> now</w:t>
      </w:r>
      <w:r w:rsidRPr="00AD330B">
        <w:rPr>
          <w:rFonts w:asciiTheme="minorHAnsi" w:hAnsiTheme="minorHAnsi"/>
        </w:rPr>
        <w:t xml:space="preserve"> more year round)</w:t>
      </w:r>
      <w:r w:rsidR="00E51D3D" w:rsidRPr="00AD330B">
        <w:rPr>
          <w:rFonts w:asciiTheme="minorHAnsi" w:hAnsiTheme="minorHAnsi"/>
        </w:rPr>
        <w:t xml:space="preserve"> barbecue</w:t>
      </w:r>
      <w:r w:rsidR="00E51D3D" w:rsidRPr="00FE792B">
        <w:rPr>
          <w:rFonts w:asciiTheme="minorHAnsi" w:hAnsiTheme="minorHAnsi"/>
        </w:rPr>
        <w:t xml:space="preserve"> grills reappear on the balconies and patios of multi-family dwellings for another season of outdoor cooking.  The use and storage of solid fuel or propane cooking equipment on patios and balconies has resulted in a number of fires in Minnesota. </w:t>
      </w:r>
    </w:p>
    <w:p w:rsidR="00E51D3D" w:rsidRPr="00FE792B" w:rsidRDefault="00E51D3D">
      <w:pPr>
        <w:tabs>
          <w:tab w:val="left" w:pos="9360"/>
        </w:tabs>
        <w:ind w:left="1260" w:right="432"/>
        <w:rPr>
          <w:rFonts w:asciiTheme="minorHAnsi" w:hAnsiTheme="minorHAnsi"/>
        </w:rPr>
      </w:pPr>
    </w:p>
    <w:p w:rsidR="00E51D3D" w:rsidRPr="00FE792B" w:rsidRDefault="00E51D3D" w:rsidP="009E0EA1">
      <w:pPr>
        <w:tabs>
          <w:tab w:val="left" w:pos="9360"/>
        </w:tabs>
        <w:ind w:left="720" w:right="432"/>
        <w:rPr>
          <w:rFonts w:asciiTheme="minorHAnsi" w:hAnsiTheme="minorHAnsi"/>
        </w:rPr>
      </w:pPr>
      <w:r w:rsidRPr="00FE792B">
        <w:rPr>
          <w:rFonts w:asciiTheme="minorHAnsi" w:hAnsiTheme="minorHAnsi"/>
        </w:rPr>
        <w:t>In many towns and cities this practice is prohibited by local ordinance</w:t>
      </w:r>
      <w:r w:rsidR="00CC7DD0" w:rsidRPr="00FE792B">
        <w:rPr>
          <w:rFonts w:asciiTheme="minorHAnsi" w:hAnsiTheme="minorHAnsi"/>
        </w:rPr>
        <w:t xml:space="preserve"> or by ad</w:t>
      </w:r>
      <w:r w:rsidR="000F0F22" w:rsidRPr="00FE792B">
        <w:rPr>
          <w:rFonts w:asciiTheme="minorHAnsi" w:hAnsiTheme="minorHAnsi"/>
        </w:rPr>
        <w:t xml:space="preserve">option of Appendix </w:t>
      </w:r>
      <w:r w:rsidR="008F29CD" w:rsidRPr="00FE792B">
        <w:rPr>
          <w:rFonts w:asciiTheme="minorHAnsi" w:hAnsiTheme="minorHAnsi"/>
        </w:rPr>
        <w:t>K</w:t>
      </w:r>
      <w:r w:rsidR="000F0F22" w:rsidRPr="00FE792B">
        <w:rPr>
          <w:rFonts w:asciiTheme="minorHAnsi" w:hAnsiTheme="minorHAnsi"/>
        </w:rPr>
        <w:t xml:space="preserve"> in the 20</w:t>
      </w:r>
      <w:r w:rsidR="00AD330B">
        <w:rPr>
          <w:rFonts w:asciiTheme="minorHAnsi" w:hAnsiTheme="minorHAnsi"/>
        </w:rPr>
        <w:t>15</w:t>
      </w:r>
      <w:r w:rsidR="00CC7DD0" w:rsidRPr="00FE792B">
        <w:rPr>
          <w:rFonts w:asciiTheme="minorHAnsi" w:hAnsiTheme="minorHAnsi"/>
        </w:rPr>
        <w:t xml:space="preserve"> Minnesota State</w:t>
      </w:r>
      <w:r w:rsidR="009527F0" w:rsidRPr="00FE792B">
        <w:rPr>
          <w:rFonts w:asciiTheme="minorHAnsi" w:hAnsiTheme="minorHAnsi"/>
        </w:rPr>
        <w:t xml:space="preserve"> Fire </w:t>
      </w:r>
      <w:r w:rsidRPr="00FE792B">
        <w:rPr>
          <w:rFonts w:asciiTheme="minorHAnsi" w:hAnsiTheme="minorHAnsi"/>
        </w:rPr>
        <w:t>Code</w:t>
      </w:r>
      <w:r w:rsidR="009527F0" w:rsidRPr="00FE792B">
        <w:rPr>
          <w:rFonts w:asciiTheme="minorHAnsi" w:hAnsiTheme="minorHAnsi"/>
        </w:rPr>
        <w:t xml:space="preserve"> (MSFC)</w:t>
      </w:r>
      <w:r w:rsidRPr="00FE792B">
        <w:rPr>
          <w:rFonts w:asciiTheme="minorHAnsi" w:hAnsiTheme="minorHAnsi"/>
        </w:rPr>
        <w:t>.  The</w:t>
      </w:r>
      <w:r w:rsidR="00AD330B">
        <w:rPr>
          <w:rFonts w:asciiTheme="minorHAnsi" w:hAnsiTheme="minorHAnsi"/>
        </w:rPr>
        <w:t xml:space="preserve"> MSFC</w:t>
      </w:r>
      <w:r w:rsidRPr="00FE792B">
        <w:rPr>
          <w:rFonts w:asciiTheme="minorHAnsi" w:hAnsiTheme="minorHAnsi"/>
        </w:rPr>
        <w:t xml:space="preserve"> does not prohibit barbecue grills on balconies and patios of multi-family occupancies </w:t>
      </w:r>
      <w:r w:rsidRPr="00FE792B">
        <w:rPr>
          <w:rFonts w:asciiTheme="minorHAnsi" w:hAnsiTheme="minorHAnsi"/>
          <w:u w:val="single"/>
        </w:rPr>
        <w:t>unless</w:t>
      </w:r>
      <w:r w:rsidRPr="00FE792B">
        <w:rPr>
          <w:rFonts w:asciiTheme="minorHAnsi" w:hAnsiTheme="minorHAnsi"/>
        </w:rPr>
        <w:t xml:space="preserve"> the local governing body </w:t>
      </w:r>
      <w:r w:rsidR="00AD330B">
        <w:rPr>
          <w:rFonts w:asciiTheme="minorHAnsi" w:hAnsiTheme="minorHAnsi"/>
        </w:rPr>
        <w:t>regulates this by ordinance</w:t>
      </w:r>
      <w:r w:rsidRPr="00FE792B">
        <w:rPr>
          <w:rFonts w:asciiTheme="minorHAnsi" w:hAnsiTheme="minorHAnsi"/>
        </w:rPr>
        <w:t xml:space="preserve">.  </w:t>
      </w:r>
    </w:p>
    <w:p w:rsidR="00E51D3D" w:rsidRPr="00FE792B" w:rsidRDefault="00E51D3D">
      <w:pPr>
        <w:ind w:left="1260"/>
        <w:rPr>
          <w:rFonts w:asciiTheme="minorHAnsi" w:hAnsiTheme="minorHAnsi"/>
        </w:rPr>
      </w:pPr>
    </w:p>
    <w:p w:rsidR="00E51D3D" w:rsidRPr="00FE792B" w:rsidRDefault="00E51D3D" w:rsidP="009E0EA1">
      <w:pPr>
        <w:ind w:left="720"/>
        <w:rPr>
          <w:rFonts w:asciiTheme="minorHAnsi" w:hAnsiTheme="minorHAnsi"/>
        </w:rPr>
      </w:pPr>
      <w:r w:rsidRPr="00FE792B">
        <w:rPr>
          <w:rFonts w:asciiTheme="minorHAnsi" w:hAnsiTheme="minorHAnsi"/>
        </w:rPr>
        <w:t xml:space="preserve">Here is a reprint </w:t>
      </w:r>
      <w:r w:rsidR="00CC7DD0" w:rsidRPr="00FE792B">
        <w:rPr>
          <w:rFonts w:asciiTheme="minorHAnsi" w:hAnsiTheme="minorHAnsi"/>
        </w:rPr>
        <w:t>of the text of MS</w:t>
      </w:r>
      <w:r w:rsidR="00AD330B">
        <w:rPr>
          <w:rFonts w:asciiTheme="minorHAnsi" w:hAnsiTheme="minorHAnsi"/>
        </w:rPr>
        <w:t>F</w:t>
      </w:r>
      <w:r w:rsidRPr="00FE792B">
        <w:rPr>
          <w:rFonts w:asciiTheme="minorHAnsi" w:hAnsiTheme="minorHAnsi"/>
        </w:rPr>
        <w:t>C Appe</w:t>
      </w:r>
      <w:r w:rsidR="00CC7DD0" w:rsidRPr="00FE792B">
        <w:rPr>
          <w:rFonts w:asciiTheme="minorHAnsi" w:hAnsiTheme="minorHAnsi"/>
        </w:rPr>
        <w:t xml:space="preserve">ndix </w:t>
      </w:r>
      <w:r w:rsidR="008F29CD" w:rsidRPr="00FE792B">
        <w:rPr>
          <w:rFonts w:asciiTheme="minorHAnsi" w:hAnsiTheme="minorHAnsi"/>
        </w:rPr>
        <w:t>K</w:t>
      </w:r>
      <w:r w:rsidRPr="00FE792B">
        <w:rPr>
          <w:rFonts w:asciiTheme="minorHAnsi" w:hAnsiTheme="minorHAnsi"/>
        </w:rPr>
        <w:t>:</w:t>
      </w:r>
    </w:p>
    <w:p w:rsidR="00E51D3D" w:rsidRPr="00FE792B" w:rsidRDefault="00E51D3D">
      <w:pPr>
        <w:ind w:left="1260"/>
        <w:rPr>
          <w:rFonts w:asciiTheme="minorHAnsi" w:hAnsiTheme="minorHAnsi"/>
        </w:rPr>
      </w:pPr>
    </w:p>
    <w:p w:rsidR="00E51D3D" w:rsidRPr="00FE792B" w:rsidRDefault="00CC7DD0" w:rsidP="009E0EA1">
      <w:pPr>
        <w:ind w:left="720" w:right="540"/>
        <w:rPr>
          <w:rFonts w:asciiTheme="minorHAnsi" w:hAnsiTheme="minorHAnsi"/>
          <w:b/>
        </w:rPr>
      </w:pPr>
      <w:r w:rsidRPr="00FE792B">
        <w:rPr>
          <w:rFonts w:asciiTheme="minorHAnsi" w:hAnsiTheme="minorHAnsi"/>
          <w:b/>
        </w:rPr>
        <w:t xml:space="preserve">Appendix </w:t>
      </w:r>
      <w:r w:rsidR="008F29CD" w:rsidRPr="00FE792B">
        <w:rPr>
          <w:rFonts w:asciiTheme="minorHAnsi" w:hAnsiTheme="minorHAnsi"/>
          <w:b/>
        </w:rPr>
        <w:t>K</w:t>
      </w:r>
      <w:r w:rsidR="00805694" w:rsidRPr="00FE792B">
        <w:rPr>
          <w:rFonts w:asciiTheme="minorHAnsi" w:hAnsiTheme="minorHAnsi"/>
          <w:b/>
        </w:rPr>
        <w:t>-</w:t>
      </w:r>
      <w:r w:rsidR="00E51D3D" w:rsidRPr="00FE792B">
        <w:rPr>
          <w:rFonts w:asciiTheme="minorHAnsi" w:hAnsiTheme="minorHAnsi"/>
          <w:b/>
        </w:rPr>
        <w:t>Fires or Barbecues on Balconies or Patios</w:t>
      </w:r>
    </w:p>
    <w:p w:rsidR="00E51D3D" w:rsidRPr="00FE792B" w:rsidRDefault="00E51D3D">
      <w:pPr>
        <w:ind w:left="1260" w:right="540"/>
        <w:rPr>
          <w:rFonts w:asciiTheme="minorHAnsi" w:hAnsiTheme="minorHAnsi"/>
          <w:b/>
        </w:rPr>
      </w:pPr>
    </w:p>
    <w:p w:rsidR="00E51D3D" w:rsidRPr="00FE792B" w:rsidRDefault="00E51D3D" w:rsidP="009E0EA1">
      <w:pPr>
        <w:ind w:left="1440" w:right="720"/>
        <w:rPr>
          <w:rFonts w:asciiTheme="minorHAnsi" w:hAnsiTheme="minorHAnsi"/>
        </w:rPr>
      </w:pPr>
      <w:r w:rsidRPr="00FE792B">
        <w:rPr>
          <w:rFonts w:asciiTheme="minorHAnsi" w:hAnsiTheme="minorHAnsi"/>
          <w:b/>
        </w:rPr>
        <w:t xml:space="preserve">1.1 Open Flame Prohibited. </w:t>
      </w:r>
      <w:r w:rsidRPr="00FE792B">
        <w:rPr>
          <w:rFonts w:asciiTheme="minorHAnsi" w:hAnsiTheme="minorHAnsi"/>
        </w:rPr>
        <w:t>In any structure containing three or more dwelling units, no person shall kindle, maintain, or cause any fire or open flame on any balcony above ground level, or on any ground floor patio within 15 feet</w:t>
      </w:r>
      <w:r w:rsidR="00DF0FBD" w:rsidRPr="00FE792B">
        <w:rPr>
          <w:rFonts w:asciiTheme="minorHAnsi" w:hAnsiTheme="minorHAnsi"/>
        </w:rPr>
        <w:t xml:space="preserve"> </w:t>
      </w:r>
      <w:r w:rsidRPr="00FE792B">
        <w:rPr>
          <w:rFonts w:asciiTheme="minorHAnsi" w:hAnsiTheme="minorHAnsi"/>
        </w:rPr>
        <w:t>of a structure.</w:t>
      </w:r>
    </w:p>
    <w:p w:rsidR="00E51D3D" w:rsidRPr="00FE792B" w:rsidRDefault="00E51D3D">
      <w:pPr>
        <w:ind w:left="1800" w:right="720"/>
        <w:rPr>
          <w:rFonts w:asciiTheme="minorHAnsi" w:hAnsiTheme="minorHAnsi"/>
        </w:rPr>
      </w:pPr>
    </w:p>
    <w:p w:rsidR="00E51D3D" w:rsidRPr="00FE792B" w:rsidRDefault="00E51D3D" w:rsidP="009E0EA1">
      <w:pPr>
        <w:ind w:left="1440" w:right="720"/>
        <w:rPr>
          <w:rFonts w:asciiTheme="minorHAnsi" w:hAnsiTheme="minorHAnsi"/>
        </w:rPr>
      </w:pPr>
      <w:r w:rsidRPr="00FE792B">
        <w:rPr>
          <w:rFonts w:asciiTheme="minorHAnsi" w:hAnsiTheme="minorHAnsi"/>
          <w:b/>
        </w:rPr>
        <w:t xml:space="preserve">1.2 Fuel Storage Prohibited. </w:t>
      </w:r>
      <w:r w:rsidRPr="00FE792B">
        <w:rPr>
          <w:rFonts w:asciiTheme="minorHAnsi" w:hAnsiTheme="minorHAnsi"/>
        </w:rPr>
        <w:t>No person shall store or use any fuel, barbecue, torch, or other similar heating or lighting chemical or device in the locations designated in Section 1.1.</w:t>
      </w:r>
    </w:p>
    <w:p w:rsidR="00E51D3D" w:rsidRPr="00FE792B" w:rsidRDefault="00E51D3D">
      <w:pPr>
        <w:ind w:left="1800" w:right="720"/>
        <w:rPr>
          <w:rFonts w:asciiTheme="minorHAnsi" w:hAnsiTheme="minorHAnsi"/>
        </w:rPr>
      </w:pPr>
    </w:p>
    <w:p w:rsidR="00E51D3D" w:rsidRPr="00FE792B" w:rsidRDefault="00E51D3D" w:rsidP="000F0F22">
      <w:pPr>
        <w:ind w:left="2160" w:right="720"/>
        <w:rPr>
          <w:rFonts w:asciiTheme="minorHAnsi" w:hAnsiTheme="minorHAnsi"/>
        </w:rPr>
      </w:pPr>
      <w:r w:rsidRPr="00FE792B">
        <w:rPr>
          <w:rFonts w:asciiTheme="minorHAnsi" w:hAnsiTheme="minorHAnsi"/>
          <w:b/>
        </w:rPr>
        <w:t xml:space="preserve">Exception: </w:t>
      </w:r>
      <w:r w:rsidRPr="00FE792B">
        <w:rPr>
          <w:rFonts w:asciiTheme="minorHAnsi" w:hAnsiTheme="minorHAnsi"/>
        </w:rPr>
        <w:t>Listed electric or gas-fired barbecue grills that are permanently mounted and wired or plumbed to the building's gas supply or electrical system and that maintain a minimum clearance of 18 inches</w:t>
      </w:r>
      <w:r w:rsidR="00DF0FBD" w:rsidRPr="00FE792B">
        <w:rPr>
          <w:rFonts w:asciiTheme="minorHAnsi" w:hAnsiTheme="minorHAnsi"/>
        </w:rPr>
        <w:t xml:space="preserve"> </w:t>
      </w:r>
      <w:r w:rsidRPr="00FE792B">
        <w:rPr>
          <w:rFonts w:asciiTheme="minorHAnsi" w:hAnsiTheme="minorHAnsi"/>
        </w:rPr>
        <w:t>on all sides, unless listed for lesser clearances, may be installed on balconies and patios when approved by the chief.</w:t>
      </w:r>
    </w:p>
    <w:p w:rsidR="00E51D3D" w:rsidRPr="00FE792B" w:rsidRDefault="00E51D3D">
      <w:pPr>
        <w:ind w:left="1260" w:right="1080"/>
        <w:rPr>
          <w:rFonts w:asciiTheme="minorHAnsi" w:hAnsiTheme="minorHAnsi"/>
        </w:rPr>
      </w:pPr>
    </w:p>
    <w:p w:rsidR="00E51D3D" w:rsidRPr="00FE792B" w:rsidRDefault="00E51D3D" w:rsidP="009E0EA1">
      <w:pPr>
        <w:ind w:left="720"/>
        <w:rPr>
          <w:rFonts w:asciiTheme="minorHAnsi" w:hAnsiTheme="minorHAnsi"/>
        </w:rPr>
      </w:pPr>
      <w:r w:rsidRPr="00FE792B">
        <w:rPr>
          <w:rFonts w:asciiTheme="minorHAnsi" w:hAnsiTheme="minorHAnsi"/>
        </w:rPr>
        <w:t>An option available to local jurisdictions tha</w:t>
      </w:r>
      <w:r w:rsidR="00CC7DD0" w:rsidRPr="00FE792B">
        <w:rPr>
          <w:rFonts w:asciiTheme="minorHAnsi" w:hAnsiTheme="minorHAnsi"/>
        </w:rPr>
        <w:t xml:space="preserve">t have not adopted Appendix </w:t>
      </w:r>
      <w:r w:rsidR="008F29CD" w:rsidRPr="00FE792B">
        <w:rPr>
          <w:rFonts w:asciiTheme="minorHAnsi" w:hAnsiTheme="minorHAnsi"/>
        </w:rPr>
        <w:t>K</w:t>
      </w:r>
      <w:r w:rsidRPr="00FE792B">
        <w:rPr>
          <w:rFonts w:asciiTheme="minorHAnsi" w:hAnsiTheme="minorHAnsi"/>
        </w:rPr>
        <w:t xml:space="preserve"> is to encourage apartment building owners to incorporate language into their leases that prohibits barbecue grills from being used or stored on balconies and patios.</w:t>
      </w:r>
      <w:r w:rsidRPr="00FE792B">
        <w:rPr>
          <w:rFonts w:asciiTheme="minorHAnsi" w:hAnsiTheme="minorHAnsi"/>
          <w:b/>
        </w:rPr>
        <w:t xml:space="preserve">  </w:t>
      </w:r>
      <w:r w:rsidRPr="00FE792B">
        <w:rPr>
          <w:rFonts w:asciiTheme="minorHAnsi" w:hAnsiTheme="minorHAnsi"/>
        </w:rPr>
        <w:t xml:space="preserve">        </w:t>
      </w:r>
    </w:p>
    <w:p w:rsidR="00E51D3D" w:rsidRPr="00FE792B" w:rsidRDefault="00E51D3D">
      <w:pPr>
        <w:ind w:left="1260"/>
        <w:rPr>
          <w:rFonts w:asciiTheme="minorHAnsi" w:hAnsiTheme="minorHAnsi"/>
        </w:rPr>
      </w:pPr>
    </w:p>
    <w:p w:rsidR="00E51D3D" w:rsidRPr="00FE792B" w:rsidRDefault="00E51D3D" w:rsidP="009E0EA1">
      <w:pPr>
        <w:pStyle w:val="BodyText"/>
        <w:ind w:left="720"/>
        <w:rPr>
          <w:rFonts w:asciiTheme="minorHAnsi" w:hAnsiTheme="minorHAnsi"/>
        </w:rPr>
      </w:pPr>
      <w:r w:rsidRPr="00FE792B">
        <w:rPr>
          <w:rFonts w:asciiTheme="minorHAnsi" w:hAnsiTheme="minorHAnsi"/>
        </w:rPr>
        <w:t>To determine if an ordinance regulating open fires on balconies or patios has been adopted where you live, contact your local fire marshal or fire department.</w:t>
      </w:r>
    </w:p>
    <w:p w:rsidR="00E51D3D" w:rsidRPr="00FE792B" w:rsidRDefault="00E51D3D">
      <w:pPr>
        <w:ind w:right="522"/>
        <w:rPr>
          <w:rFonts w:asciiTheme="minorHAnsi" w:hAnsiTheme="minorHAnsi"/>
        </w:rPr>
      </w:pPr>
      <w:r w:rsidRPr="00FE792B">
        <w:rPr>
          <w:rFonts w:asciiTheme="minorHAnsi" w:hAnsiTheme="minorHAnsi"/>
        </w:rPr>
        <w:lastRenderedPageBreak/>
        <w:t>B</w:t>
      </w:r>
      <w:bookmarkStart w:id="1" w:name="_GoBack"/>
      <w:bookmarkEnd w:id="1"/>
      <w:r w:rsidRPr="00FE792B">
        <w:rPr>
          <w:rFonts w:asciiTheme="minorHAnsi" w:hAnsiTheme="minorHAnsi"/>
        </w:rPr>
        <w:t xml:space="preserve">arbecuing in any environment presents certain hazards that people should consider so that they can take precautions to reduce the likelihood of starting a fire.  Here are a few tips that can help make barbecuing safer. </w:t>
      </w:r>
    </w:p>
    <w:p w:rsidR="00E51D3D" w:rsidRPr="00FE792B" w:rsidRDefault="00E51D3D">
      <w:pPr>
        <w:ind w:right="522"/>
        <w:rPr>
          <w:rFonts w:asciiTheme="minorHAnsi" w:hAnsiTheme="minorHAnsi"/>
        </w:rPr>
      </w:pPr>
    </w:p>
    <w:p w:rsidR="00E51D3D" w:rsidRPr="00FE792B" w:rsidRDefault="00E51D3D">
      <w:pPr>
        <w:numPr>
          <w:ilvl w:val="0"/>
          <w:numId w:val="1"/>
        </w:numPr>
        <w:ind w:right="522"/>
        <w:rPr>
          <w:rFonts w:asciiTheme="minorHAnsi" w:hAnsiTheme="minorHAnsi"/>
        </w:rPr>
      </w:pPr>
      <w:r w:rsidRPr="00FE792B">
        <w:rPr>
          <w:rFonts w:asciiTheme="minorHAnsi" w:hAnsiTheme="minorHAnsi"/>
        </w:rPr>
        <w:t>Charcoal briquettes should be stored in a dry area</w:t>
      </w:r>
      <w:r w:rsidR="008F29CD" w:rsidRPr="00FE792B">
        <w:rPr>
          <w:rFonts w:asciiTheme="minorHAnsi" w:hAnsiTheme="minorHAnsi"/>
        </w:rPr>
        <w:t xml:space="preserve"> </w:t>
      </w:r>
      <w:r w:rsidRPr="00FE792B">
        <w:rPr>
          <w:rFonts w:asciiTheme="minorHAnsi" w:hAnsiTheme="minorHAnsi"/>
        </w:rPr>
        <w:t>because damp or wet charcoal is sensitive to spontaneous heating once dried.</w:t>
      </w:r>
    </w:p>
    <w:p w:rsidR="00E51D3D" w:rsidRPr="00FE792B" w:rsidRDefault="00E51D3D">
      <w:pPr>
        <w:ind w:right="522"/>
        <w:rPr>
          <w:rFonts w:asciiTheme="minorHAnsi" w:hAnsiTheme="minorHAnsi"/>
          <w:sz w:val="16"/>
        </w:rPr>
      </w:pPr>
    </w:p>
    <w:p w:rsidR="00E51D3D" w:rsidRPr="00FE792B" w:rsidRDefault="00E51D3D">
      <w:pPr>
        <w:numPr>
          <w:ilvl w:val="0"/>
          <w:numId w:val="1"/>
        </w:numPr>
        <w:ind w:right="522"/>
        <w:rPr>
          <w:rFonts w:asciiTheme="minorHAnsi" w:hAnsiTheme="minorHAnsi"/>
        </w:rPr>
      </w:pPr>
      <w:r w:rsidRPr="00FE792B">
        <w:rPr>
          <w:rFonts w:asciiTheme="minorHAnsi" w:hAnsiTheme="minorHAnsi"/>
        </w:rPr>
        <w:t>The use and storage of barbecue grills sho</w:t>
      </w:r>
      <w:r w:rsidR="005A33EE" w:rsidRPr="00FE792B">
        <w:rPr>
          <w:rFonts w:asciiTheme="minorHAnsi" w:hAnsiTheme="minorHAnsi"/>
        </w:rPr>
        <w:t>uld be restricted to the out</w:t>
      </w:r>
      <w:r w:rsidRPr="00FE792B">
        <w:rPr>
          <w:rFonts w:asciiTheme="minorHAnsi" w:hAnsiTheme="minorHAnsi"/>
        </w:rPr>
        <w:t>doors. Never use barbecue grills for home heating or indoor cooking.</w:t>
      </w:r>
    </w:p>
    <w:p w:rsidR="00E51D3D" w:rsidRPr="00FE792B" w:rsidRDefault="00E51D3D">
      <w:pPr>
        <w:ind w:right="522"/>
        <w:rPr>
          <w:rFonts w:asciiTheme="minorHAnsi" w:hAnsiTheme="minorHAnsi"/>
          <w:sz w:val="16"/>
        </w:rPr>
      </w:pPr>
    </w:p>
    <w:p w:rsidR="00E51D3D" w:rsidRPr="00FE792B" w:rsidRDefault="00E51D3D">
      <w:pPr>
        <w:numPr>
          <w:ilvl w:val="0"/>
          <w:numId w:val="1"/>
        </w:numPr>
        <w:ind w:right="522"/>
        <w:rPr>
          <w:rFonts w:asciiTheme="minorHAnsi" w:hAnsiTheme="minorHAnsi"/>
        </w:rPr>
      </w:pPr>
      <w:r w:rsidRPr="00FE792B">
        <w:rPr>
          <w:rFonts w:asciiTheme="minorHAnsi" w:hAnsiTheme="minorHAnsi"/>
        </w:rPr>
        <w:t>Charcoal briquettes should be allowed to cool naturally a safe distance from structures and combustible materials and then disposed of properly.</w:t>
      </w:r>
    </w:p>
    <w:p w:rsidR="00E51D3D" w:rsidRPr="00FE792B" w:rsidRDefault="00E51D3D">
      <w:pPr>
        <w:ind w:right="522"/>
        <w:rPr>
          <w:rFonts w:asciiTheme="minorHAnsi" w:hAnsiTheme="minorHAnsi"/>
          <w:sz w:val="16"/>
        </w:rPr>
      </w:pPr>
    </w:p>
    <w:p w:rsidR="00E51D3D" w:rsidRPr="00FE792B" w:rsidRDefault="00E51D3D">
      <w:pPr>
        <w:numPr>
          <w:ilvl w:val="0"/>
          <w:numId w:val="1"/>
        </w:numPr>
        <w:ind w:right="522"/>
        <w:rPr>
          <w:rFonts w:asciiTheme="minorHAnsi" w:hAnsiTheme="minorHAnsi"/>
        </w:rPr>
      </w:pPr>
      <w:r w:rsidRPr="00FE792B">
        <w:rPr>
          <w:rFonts w:asciiTheme="minorHAnsi" w:hAnsiTheme="minorHAnsi"/>
        </w:rPr>
        <w:t>Charcoal lighter fluid should be properly stored, away from living areas of the home.</w:t>
      </w:r>
    </w:p>
    <w:p w:rsidR="00E51D3D" w:rsidRPr="00FE792B" w:rsidRDefault="00E51D3D">
      <w:pPr>
        <w:ind w:right="522"/>
        <w:rPr>
          <w:rFonts w:asciiTheme="minorHAnsi" w:hAnsiTheme="minorHAnsi"/>
          <w:sz w:val="16"/>
        </w:rPr>
      </w:pPr>
    </w:p>
    <w:p w:rsidR="00E51D3D" w:rsidRPr="00FE792B" w:rsidRDefault="00E51D3D">
      <w:pPr>
        <w:numPr>
          <w:ilvl w:val="0"/>
          <w:numId w:val="1"/>
        </w:numPr>
        <w:ind w:right="522"/>
        <w:rPr>
          <w:rFonts w:asciiTheme="minorHAnsi" w:hAnsiTheme="minorHAnsi"/>
        </w:rPr>
      </w:pPr>
      <w:r w:rsidRPr="00FE792B">
        <w:rPr>
          <w:rFonts w:asciiTheme="minorHAnsi" w:hAnsiTheme="minorHAnsi"/>
        </w:rPr>
        <w:t xml:space="preserve">Propane cylinders shall be stored outside at least </w:t>
      </w:r>
      <w:r w:rsidR="00FC23DD">
        <w:rPr>
          <w:rFonts w:asciiTheme="minorHAnsi" w:hAnsiTheme="minorHAnsi"/>
        </w:rPr>
        <w:t>1</w:t>
      </w:r>
      <w:r w:rsidRPr="00FE792B">
        <w:rPr>
          <w:rFonts w:asciiTheme="minorHAnsi" w:hAnsiTheme="minorHAnsi"/>
        </w:rPr>
        <w:t xml:space="preserve">0 feet from building openings such as </w:t>
      </w:r>
      <w:r w:rsidR="00CC7DD0" w:rsidRPr="00FE792B">
        <w:rPr>
          <w:rFonts w:asciiTheme="minorHAnsi" w:hAnsiTheme="minorHAnsi"/>
        </w:rPr>
        <w:t>windows and</w:t>
      </w:r>
      <w:r w:rsidR="000F0F22" w:rsidRPr="00FE792B">
        <w:rPr>
          <w:rFonts w:asciiTheme="minorHAnsi" w:hAnsiTheme="minorHAnsi"/>
        </w:rPr>
        <w:t xml:space="preserve"> doors</w:t>
      </w:r>
      <w:r w:rsidRPr="00FE792B">
        <w:rPr>
          <w:rFonts w:asciiTheme="minorHAnsi" w:hAnsiTheme="minorHAnsi"/>
        </w:rPr>
        <w:t>.</w:t>
      </w:r>
    </w:p>
    <w:p w:rsidR="00E51D3D" w:rsidRPr="00FE792B" w:rsidRDefault="00E51D3D">
      <w:pPr>
        <w:ind w:right="522"/>
        <w:rPr>
          <w:rFonts w:asciiTheme="minorHAnsi" w:hAnsiTheme="minorHAnsi"/>
        </w:rPr>
      </w:pPr>
    </w:p>
    <w:p w:rsidR="00E51D3D" w:rsidRPr="00FE792B" w:rsidRDefault="00E51D3D">
      <w:pPr>
        <w:ind w:right="522"/>
        <w:rPr>
          <w:rFonts w:asciiTheme="minorHAnsi" w:hAnsiTheme="minorHAnsi"/>
        </w:rPr>
      </w:pPr>
      <w:r w:rsidRPr="00FE792B">
        <w:rPr>
          <w:rFonts w:asciiTheme="minorHAnsi" w:hAnsiTheme="minorHAnsi"/>
        </w:rPr>
        <w:t>If you have any questions relating to the adoption of fire code appendices or any other code issue, please contact the State Fire Ma</w:t>
      </w:r>
      <w:r w:rsidR="000F0F22" w:rsidRPr="00FE792B">
        <w:rPr>
          <w:rFonts w:asciiTheme="minorHAnsi" w:hAnsiTheme="minorHAnsi"/>
        </w:rPr>
        <w:t xml:space="preserve">rshal Division at </w:t>
      </w:r>
      <w:hyperlink r:id="rId10" w:history="1">
        <w:r w:rsidR="00FC23DD" w:rsidRPr="00F70D6A">
          <w:rPr>
            <w:rStyle w:val="Hyperlink"/>
            <w:rFonts w:asciiTheme="minorHAnsi" w:hAnsiTheme="minorHAnsi"/>
          </w:rPr>
          <w:t>fi</w:t>
        </w:r>
        <w:bookmarkStart w:id="2" w:name="_Hlt461023018"/>
        <w:r w:rsidR="00FC23DD" w:rsidRPr="00F70D6A">
          <w:rPr>
            <w:rStyle w:val="Hyperlink"/>
            <w:rFonts w:asciiTheme="minorHAnsi" w:hAnsiTheme="minorHAnsi"/>
          </w:rPr>
          <w:t>r</w:t>
        </w:r>
        <w:bookmarkEnd w:id="2"/>
        <w:r w:rsidR="00FC23DD" w:rsidRPr="00F70D6A">
          <w:rPr>
            <w:rStyle w:val="Hyperlink"/>
            <w:rFonts w:asciiTheme="minorHAnsi" w:hAnsiTheme="minorHAnsi"/>
          </w:rPr>
          <w:t>ecode@state.mn.us</w:t>
        </w:r>
      </w:hyperlink>
      <w:r w:rsidR="00FC23DD">
        <w:rPr>
          <w:rFonts w:asciiTheme="minorHAnsi" w:hAnsiTheme="minorHAnsi"/>
        </w:rPr>
        <w:t xml:space="preserve"> </w:t>
      </w:r>
      <w:r w:rsidRPr="00FE792B">
        <w:rPr>
          <w:rFonts w:asciiTheme="minorHAnsi" w:hAnsiTheme="minorHAnsi"/>
        </w:rPr>
        <w:t xml:space="preserve">or visit our web </w:t>
      </w:r>
      <w:r w:rsidR="00FC23DD">
        <w:rPr>
          <w:rFonts w:asciiTheme="minorHAnsi" w:hAnsiTheme="minorHAnsi"/>
        </w:rPr>
        <w:t xml:space="preserve">site at </w:t>
      </w:r>
      <w:hyperlink r:id="rId11" w:history="1">
        <w:r w:rsidR="00FC23DD" w:rsidRPr="00F70D6A">
          <w:rPr>
            <w:rStyle w:val="Hyperlink"/>
            <w:rFonts w:asciiTheme="minorHAnsi" w:hAnsiTheme="minorHAnsi"/>
          </w:rPr>
          <w:t>https://dps.mn.gov/divisions/sfm</w:t>
        </w:r>
      </w:hyperlink>
      <w:r w:rsidR="009527F0" w:rsidRPr="00FE792B">
        <w:rPr>
          <w:rFonts w:asciiTheme="minorHAnsi" w:hAnsiTheme="minorHAnsi"/>
        </w:rPr>
        <w:t xml:space="preserve"> </w:t>
      </w:r>
      <w:r w:rsidRPr="00FE792B">
        <w:rPr>
          <w:rFonts w:asciiTheme="minorHAnsi" w:hAnsiTheme="minorHAnsi"/>
        </w:rPr>
        <w:t xml:space="preserve">for the latest information on fire in Minnesota. </w:t>
      </w:r>
    </w:p>
    <w:p w:rsidR="00E51D3D" w:rsidRPr="00FE792B" w:rsidRDefault="00E51D3D">
      <w:pPr>
        <w:rPr>
          <w:rFonts w:asciiTheme="minorHAnsi" w:hAnsiTheme="minorHAnsi"/>
        </w:rPr>
      </w:pPr>
    </w:p>
    <w:p w:rsidR="00E51D3D" w:rsidRPr="00FE792B" w:rsidRDefault="00E51D3D">
      <w:pPr>
        <w:rPr>
          <w:rFonts w:asciiTheme="minorHAnsi" w:hAnsiTheme="minorHAnsi"/>
        </w:rPr>
      </w:pPr>
      <w:r w:rsidRPr="00FE792B">
        <w:rPr>
          <w:rFonts w:asciiTheme="minorHAnsi" w:hAnsiTheme="minorHAnsi"/>
        </w:rPr>
        <w:t xml:space="preserve">  </w:t>
      </w:r>
    </w:p>
    <w:p w:rsidR="00E51D3D" w:rsidRPr="00FE792B" w:rsidRDefault="00E51D3D">
      <w:pPr>
        <w:rPr>
          <w:rFonts w:asciiTheme="minorHAnsi" w:hAnsiTheme="minorHAnsi"/>
        </w:rPr>
      </w:pPr>
    </w:p>
    <w:p w:rsidR="00E51D3D" w:rsidRPr="00FE792B" w:rsidRDefault="00E51D3D">
      <w:pPr>
        <w:rPr>
          <w:rFonts w:asciiTheme="minorHAnsi" w:hAnsiTheme="minorHAnsi"/>
        </w:rPr>
      </w:pPr>
    </w:p>
    <w:p w:rsidR="00E51D3D" w:rsidRPr="00FE792B" w:rsidRDefault="00E51D3D">
      <w:pPr>
        <w:rPr>
          <w:rFonts w:asciiTheme="minorHAnsi" w:hAnsiTheme="minorHAnsi"/>
        </w:rPr>
      </w:pPr>
    </w:p>
    <w:p w:rsidR="00E51D3D" w:rsidRPr="00FE792B" w:rsidRDefault="00E51D3D">
      <w:pPr>
        <w:rPr>
          <w:rFonts w:asciiTheme="minorHAnsi" w:hAnsiTheme="minorHAnsi"/>
        </w:rPr>
      </w:pPr>
      <w:r w:rsidRPr="00FE792B">
        <w:rPr>
          <w:rFonts w:asciiTheme="minorHAnsi" w:hAnsiTheme="minorHAnsi"/>
        </w:rPr>
        <w:t xml:space="preserve">                                    </w:t>
      </w:r>
    </w:p>
    <w:p w:rsidR="00E51D3D" w:rsidRPr="00FE792B" w:rsidRDefault="00E51D3D">
      <w:pPr>
        <w:rPr>
          <w:rFonts w:asciiTheme="minorHAnsi" w:hAnsiTheme="minorHAnsi"/>
        </w:rPr>
      </w:pPr>
    </w:p>
    <w:sectPr w:rsidR="00E51D3D" w:rsidRPr="00FE792B">
      <w:headerReference w:type="default" r:id="rId12"/>
      <w:footerReference w:type="first" r:id="rId13"/>
      <w:pgSz w:w="12240" w:h="15840"/>
      <w:pgMar w:top="1440" w:right="720" w:bottom="720" w:left="1728"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E47" w:rsidRDefault="009C5E47">
      <w:r>
        <w:separator/>
      </w:r>
    </w:p>
  </w:endnote>
  <w:endnote w:type="continuationSeparator" w:id="0">
    <w:p w:rsidR="009C5E47" w:rsidRDefault="009C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D3D" w:rsidRDefault="00E51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E47" w:rsidRDefault="009C5E47">
      <w:r>
        <w:separator/>
      </w:r>
    </w:p>
  </w:footnote>
  <w:footnote w:type="continuationSeparator" w:id="0">
    <w:p w:rsidR="009C5E47" w:rsidRDefault="009C5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0B" w:rsidRDefault="00AD330B">
    <w:pPr>
      <w:pStyle w:val="Header"/>
      <w:rPr>
        <w:sz w:val="20"/>
      </w:rPr>
    </w:pPr>
    <w:r>
      <w:rPr>
        <w:sz w:val="20"/>
      </w:rPr>
      <w:t>June 6, 2016</w:t>
    </w:r>
  </w:p>
  <w:p w:rsidR="00E51D3D" w:rsidRDefault="00E51D3D">
    <w:pPr>
      <w:pStyle w:val="Header"/>
      <w:rPr>
        <w:snapToGrid w:val="0"/>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FC23DD">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FC23DD">
      <w:rPr>
        <w:noProof/>
        <w:snapToGrid w:val="0"/>
        <w:sz w:val="20"/>
      </w:rPr>
      <w:t>2</w:t>
    </w:r>
    <w:r>
      <w:rPr>
        <w:snapToGrid w:val="0"/>
        <w:sz w:val="20"/>
      </w:rPr>
      <w:fldChar w:fldCharType="end"/>
    </w:r>
  </w:p>
  <w:p w:rsidR="00E51D3D" w:rsidRDefault="00E51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41F2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D0"/>
    <w:rsid w:val="000F0F22"/>
    <w:rsid w:val="001D7F1C"/>
    <w:rsid w:val="00330984"/>
    <w:rsid w:val="003C3668"/>
    <w:rsid w:val="00470CA7"/>
    <w:rsid w:val="004C44E7"/>
    <w:rsid w:val="005A33EE"/>
    <w:rsid w:val="006407FC"/>
    <w:rsid w:val="006550D2"/>
    <w:rsid w:val="007262E4"/>
    <w:rsid w:val="00805694"/>
    <w:rsid w:val="008E1C45"/>
    <w:rsid w:val="008F29CD"/>
    <w:rsid w:val="009527F0"/>
    <w:rsid w:val="009A47DE"/>
    <w:rsid w:val="009C5E47"/>
    <w:rsid w:val="009E0EA1"/>
    <w:rsid w:val="00AD330B"/>
    <w:rsid w:val="00C95948"/>
    <w:rsid w:val="00CC7DD0"/>
    <w:rsid w:val="00D87A45"/>
    <w:rsid w:val="00DF0FBD"/>
    <w:rsid w:val="00E51D3D"/>
    <w:rsid w:val="00F812E4"/>
    <w:rsid w:val="00FC23DD"/>
    <w:rsid w:val="00FE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hapeDefaults>
    <o:shapedefaults v:ext="edit" spidmax="1034"/>
    <o:shapelayout v:ext="edit">
      <o:idmap v:ext="edit" data="1"/>
    </o:shapelayout>
  </w:shapeDefaults>
  <w:decimalSymbol w:val="."/>
  <w:listSeparator w:val=","/>
  <w15:docId w15:val="{DA2BD7C1-2953-463E-BC64-02AE5420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8F29CD"/>
    <w:rPr>
      <w:rFonts w:ascii="Tahoma" w:hAnsi="Tahoma" w:cs="Tahoma"/>
      <w:sz w:val="16"/>
      <w:szCs w:val="16"/>
    </w:rPr>
  </w:style>
  <w:style w:type="character" w:customStyle="1" w:styleId="BalloonTextChar">
    <w:name w:val="Balloon Text Char"/>
    <w:link w:val="BalloonText"/>
    <w:uiPriority w:val="99"/>
    <w:semiHidden/>
    <w:rsid w:val="008F2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ps.mn.gov/divisions/s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irecode@state.mn.u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FBAC798B2C04E85CC24F72CBAE6D0" ma:contentTypeVersion="23" ma:contentTypeDescription="Create a new document." ma:contentTypeScope="" ma:versionID="df88c3b7b27ee4a189adef5df459e238">
  <xsd:schema xmlns:xsd="http://www.w3.org/2001/XMLSchema" xmlns:xs="http://www.w3.org/2001/XMLSchema" xmlns:p="http://schemas.microsoft.com/office/2006/metadata/properties" xmlns:ns1="http://schemas.microsoft.com/sharepoint/v3" xmlns:ns2="22931ad8-ea7e-4931-aebb-ff5f5ed099cd" xmlns:ns3="55de8dd6-9798-4cbb-90a0-0ab2d2982df9" xmlns:ns4="b1a3f3f6-fe9f-4e99-9adf-6c5106413936" targetNamespace="http://schemas.microsoft.com/office/2006/metadata/properties" ma:root="true" ma:fieldsID="769d6bbcaf45428cf54662b292fd876b" ns1:_="" ns2:_="" ns3:_="" ns4:_="">
    <xsd:import namespace="http://schemas.microsoft.com/sharepoint/v3"/>
    <xsd:import namespace="22931ad8-ea7e-4931-aebb-ff5f5ed099cd"/>
    <xsd:import namespace="55de8dd6-9798-4cbb-90a0-0ab2d2982df9"/>
    <xsd:import namespace="b1a3f3f6-fe9f-4e99-9adf-6c5106413936"/>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931ad8-ea7e-4931-aebb-ff5f5ed099cd"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81882c10-b4bb-4877-8aeb-92595e3c09f8}" ma:internalName="TaxCatchAll" ma:showField="CatchAllData" ma:web="22931ad8-ea7e-4931-aebb-ff5f5ed099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de8dd6-9798-4cbb-90a0-0ab2d2982df9"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fieldId="{c1504bb3-cee6-480a-955b-3d6760b87740}"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fieldId="{52a28e79-b012-4159-8ff0-52b7d5042a75}"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fieldId="{975b8405-8184-470a-bf92-17460eb73536}"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fieldId="{80cc93eb-bea3-421a-b9f8-b396941645e3}"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a3f3f6-fe9f-4e99-9adf-6c510641393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22931ad8-ea7e-4931-aebb-ff5f5ed099cd">
      <Terms xmlns="http://schemas.microsoft.com/office/infopath/2007/PartnerControls"/>
    </TaxKeywordTaxHTField>
    <CountyHTField0 xmlns="55de8dd6-9798-4cbb-90a0-0ab2d2982df9">
      <Terms xmlns="http://schemas.microsoft.com/office/infopath/2007/PartnerControls"/>
    </CountyHTField0>
    <DPSLanguageHTField0 xmlns="55de8dd6-9798-4cbb-90a0-0ab2d2982df9">
      <Terms xmlns="http://schemas.microsoft.com/office/infopath/2007/PartnerControls"/>
    </DPSLanguageHTField0>
    <TaxCatchAll xmlns="22931ad8-ea7e-4931-aebb-ff5f5ed099cd">
      <Value>3</Value>
      <Value>2</Value>
      <Value>1</Value>
    </TaxCatchAll>
    <AttributeHTField0 xmlns="55de8dd6-9798-4cbb-90a0-0ab2d2982df9">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s>
    </AttributeHTField0>
    <ResourceTypeHTField0 xmlns="55de8dd6-9798-4cbb-90a0-0ab2d2982df9">
      <Terms xmlns="http://schemas.microsoft.com/office/infopath/2007/PartnerControls"/>
    </ResourceTypeHTField0>
    <BoardandCommitteeHTField0 xmlns="55de8dd6-9798-4cbb-90a0-0ab2d2982df9">
      <Terms xmlns="http://schemas.microsoft.com/office/infopath/2007/PartnerControls"/>
    </BoardandCommitteeHTField0>
    <CityHTField0 xmlns="55de8dd6-9798-4cbb-90a0-0ab2d2982df9">
      <Terms xmlns="http://schemas.microsoft.com/office/infopath/2007/PartnerControls"/>
    </CityHTField0>
    <PublishingExpirationDate xmlns="http://schemas.microsoft.com/sharepoint/v3" xsi:nil="true"/>
    <DivisionHTField0 xmlns="55de8dd6-9798-4cbb-90a0-0ab2d2982df9">
      <Terms xmlns="http://schemas.microsoft.com/office/infopath/2007/PartnerControls">
        <TermInfo xmlns="http://schemas.microsoft.com/office/infopath/2007/PartnerControls">
          <TermName xmlns="http://schemas.microsoft.com/office/infopath/2007/PartnerControls">State Fire Marshal</TermName>
          <TermId xmlns="http://schemas.microsoft.com/office/infopath/2007/PartnerControls">c6e18fa0-2a90-409d-922b-2cc370a1fc77</TermId>
        </TermInfo>
      </Terms>
    </DivisionHTField0>
    <PersonaHTField0 xmlns="55de8dd6-9798-4cbb-90a0-0ab2d2982df9">
      <Terms xmlns="http://schemas.microsoft.com/office/infopath/2007/PartnerControls">
        <TermInfo xmlns="http://schemas.microsoft.com/office/infopath/2007/PartnerControls">
          <TermName xmlns="http://schemas.microsoft.com/office/infopath/2007/PartnerControls">Citizen</TermName>
          <TermId xmlns="http://schemas.microsoft.com/office/infopath/2007/PartnerControls">9f4e46a4-5090-47fd-8e0e-578fd1f6ddad</TermId>
        </TermInfo>
      </Terms>
    </PersonaHTField0>
    <PublishingStartDate xmlns="http://schemas.microsoft.com/sharepoint/v3" xsi:nil="true"/>
    <ProgramHTField0 xmlns="55de8dd6-9798-4cbb-90a0-0ab2d2982df9">
      <Terms xmlns="http://schemas.microsoft.com/office/infopath/2007/PartnerControls"/>
    </ProgramHTField0>
  </documentManagement>
</p:properties>
</file>

<file path=customXml/itemProps1.xml><?xml version="1.0" encoding="utf-8"?>
<ds:datastoreItem xmlns:ds="http://schemas.openxmlformats.org/officeDocument/2006/customXml" ds:itemID="{48AE3A32-1351-435F-B564-E224074F84B4}"/>
</file>

<file path=customXml/itemProps2.xml><?xml version="1.0" encoding="utf-8"?>
<ds:datastoreItem xmlns:ds="http://schemas.openxmlformats.org/officeDocument/2006/customXml" ds:itemID="{0658A121-C3EA-4247-951C-84271AD0B043}"/>
</file>

<file path=customXml/itemProps3.xml><?xml version="1.0" encoding="utf-8"?>
<ds:datastoreItem xmlns:ds="http://schemas.openxmlformats.org/officeDocument/2006/customXml" ds:itemID="{D92640DD-C3D9-4C63-88C6-638304F04146}"/>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INS-FACT 1999-14 BBQ Grills</vt:lpstr>
    </vt:vector>
  </TitlesOfParts>
  <Company>Department of Public Safety</Company>
  <LinksUpToDate>false</LinksUpToDate>
  <CharactersWithSpaces>3189</CharactersWithSpaces>
  <SharedDoc>false</SharedDoc>
  <HyperlinkBase>\1998 MUFC Handbook</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BBQ grills and open flames</dc:title>
  <dc:creator>MN State Fire Marshal Division</dc:creator>
  <cp:lastModifiedBy>Jenson, Thomas</cp:lastModifiedBy>
  <cp:revision>2</cp:revision>
  <cp:lastPrinted>2014-01-07T15:15:00Z</cp:lastPrinted>
  <dcterms:created xsi:type="dcterms:W3CDTF">2016-06-06T19:41:00Z</dcterms:created>
  <dcterms:modified xsi:type="dcterms:W3CDTF">2016-06-06T19:41:00Z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0x010100E7CFBAC798B2C04E85CC24F72CBAE6D0</vt:lpwstr>
  </property>
  <property fmtid="{D5CDD505-2E9C-101B-9397-08002B2CF9AE}" pid="3" name="TaxKeyword">
    <vt:lpwstr/>
  </property>
  <property fmtid="{D5CDD505-2E9C-101B-9397-08002B2CF9AE}" pid="4" name="Board and Committee">
    <vt:lpwstr/>
  </property>
  <property fmtid="{D5CDD505-2E9C-101B-9397-08002B2CF9AE}" pid="6" name="Persona">
    <vt:lpwstr>3;#Citizen|9f4e46a4-5090-47fd-8e0e-578fd1f6ddad</vt:lpwstr>
  </property>
  <property fmtid="{D5CDD505-2E9C-101B-9397-08002B2CF9AE}" pid="7" name="Program">
    <vt:lpwstr/>
  </property>
  <property fmtid="{D5CDD505-2E9C-101B-9397-08002B2CF9AE}" pid="9" name="Attribute">
    <vt:lpwstr>1;#Education|853407b7-e2d0-474c-b533-89174228734e</vt:lpwstr>
  </property>
  <property fmtid="{D5CDD505-2E9C-101B-9397-08002B2CF9AE}" pid="12" name="Division">
    <vt:lpwstr>2;#State Fire Marshal|c6e18fa0-2a90-409d-922b-2cc370a1fc77</vt:lpwstr>
  </property>
</Properties>
</file>