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B5" w:rsidRPr="00784323" w:rsidRDefault="00D40AB5" w:rsidP="00D40AB5">
      <w:pPr>
        <w:pBdr>
          <w:top w:val="single" w:sz="4" w:space="1" w:color="auto"/>
          <w:bottom w:val="single" w:sz="4" w:space="1" w:color="auto"/>
        </w:pBdr>
        <w:rPr>
          <w:b/>
          <w:sz w:val="32"/>
          <w:szCs w:val="32"/>
        </w:rPr>
      </w:pPr>
      <w:r w:rsidRPr="00784323">
        <w:rPr>
          <w:b/>
          <w:sz w:val="32"/>
          <w:szCs w:val="32"/>
        </w:rPr>
        <w:t>M</w:t>
      </w:r>
      <w:r w:rsidR="006A3027" w:rsidRPr="00784323">
        <w:rPr>
          <w:b/>
          <w:sz w:val="32"/>
          <w:szCs w:val="32"/>
        </w:rPr>
        <w:t xml:space="preserve">otorcycle </w:t>
      </w:r>
      <w:r w:rsidR="00C65D3B" w:rsidRPr="00784323">
        <w:rPr>
          <w:b/>
          <w:sz w:val="32"/>
          <w:szCs w:val="32"/>
        </w:rPr>
        <w:t xml:space="preserve">Facts/Background and </w:t>
      </w:r>
      <w:r w:rsidRPr="00784323">
        <w:rPr>
          <w:b/>
          <w:sz w:val="32"/>
          <w:szCs w:val="32"/>
        </w:rPr>
        <w:t>Talking Points</w:t>
      </w:r>
    </w:p>
    <w:p w:rsidR="00D40AB5" w:rsidRPr="00784323" w:rsidRDefault="00D40AB5" w:rsidP="00D40AB5">
      <w:pPr>
        <w:rPr>
          <w:sz w:val="32"/>
          <w:szCs w:val="32"/>
        </w:rPr>
      </w:pPr>
    </w:p>
    <w:p w:rsidR="00D40AB5" w:rsidRPr="00784323" w:rsidRDefault="00C10480" w:rsidP="00D40AB5">
      <w:pPr>
        <w:pBdr>
          <w:bottom w:val="single" w:sz="4" w:space="1" w:color="auto"/>
        </w:pBdr>
        <w:rPr>
          <w:b/>
          <w:sz w:val="32"/>
          <w:szCs w:val="32"/>
        </w:rPr>
      </w:pPr>
      <w:r w:rsidRPr="00784323">
        <w:rPr>
          <w:b/>
          <w:sz w:val="32"/>
          <w:szCs w:val="32"/>
        </w:rPr>
        <w:t>Facts</w:t>
      </w:r>
    </w:p>
    <w:p w:rsidR="00D40AB5" w:rsidRPr="00784323" w:rsidRDefault="00D40AB5" w:rsidP="00D40AB5">
      <w:pPr>
        <w:rPr>
          <w:sz w:val="32"/>
          <w:szCs w:val="32"/>
        </w:rPr>
      </w:pPr>
    </w:p>
    <w:p w:rsidR="00984B18" w:rsidRPr="00E1159F" w:rsidRDefault="006A3027" w:rsidP="00A921B3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E1159F">
        <w:rPr>
          <w:rFonts w:ascii="Calibri" w:hAnsi="Calibri"/>
          <w:sz w:val="32"/>
          <w:szCs w:val="32"/>
        </w:rPr>
        <w:t>Motorcycling popularity is at an all-time high in Minnesota with nearly a quarter-million registered bikes.</w:t>
      </w:r>
    </w:p>
    <w:p w:rsidR="006A3027" w:rsidRPr="00E1159F" w:rsidRDefault="0039164E" w:rsidP="006A3027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E1159F">
        <w:rPr>
          <w:rFonts w:ascii="Calibri" w:hAnsi="Calibri"/>
          <w:sz w:val="32"/>
          <w:szCs w:val="32"/>
        </w:rPr>
        <w:t xml:space="preserve">Minnesota had </w:t>
      </w:r>
      <w:r w:rsidR="006A3027" w:rsidRPr="00E1159F">
        <w:rPr>
          <w:rFonts w:ascii="Calibri" w:hAnsi="Calibri"/>
          <w:sz w:val="32"/>
          <w:szCs w:val="32"/>
        </w:rPr>
        <w:t>a</w:t>
      </w:r>
      <w:r w:rsidR="00B67146" w:rsidRPr="00E1159F">
        <w:rPr>
          <w:rFonts w:ascii="Calibri" w:hAnsi="Calibri"/>
          <w:sz w:val="32"/>
          <w:szCs w:val="32"/>
        </w:rPr>
        <w:t>n</w:t>
      </w:r>
      <w:r w:rsidR="006A3027" w:rsidRPr="00E1159F">
        <w:rPr>
          <w:rFonts w:ascii="Calibri" w:hAnsi="Calibri"/>
          <w:sz w:val="32"/>
          <w:szCs w:val="32"/>
        </w:rPr>
        <w:t xml:space="preserve"> </w:t>
      </w:r>
      <w:r w:rsidR="00984B18" w:rsidRPr="00E1159F">
        <w:rPr>
          <w:rFonts w:ascii="Calibri" w:hAnsi="Calibri"/>
          <w:sz w:val="32"/>
          <w:szCs w:val="32"/>
        </w:rPr>
        <w:t xml:space="preserve">upward trend </w:t>
      </w:r>
      <w:r w:rsidR="006A3027" w:rsidRPr="00E1159F">
        <w:rPr>
          <w:rFonts w:ascii="Calibri" w:hAnsi="Calibri"/>
          <w:sz w:val="32"/>
          <w:szCs w:val="32"/>
        </w:rPr>
        <w:t xml:space="preserve">in rider deaths </w:t>
      </w:r>
      <w:r w:rsidR="00984B18" w:rsidRPr="00E1159F">
        <w:rPr>
          <w:rFonts w:ascii="Calibri" w:hAnsi="Calibri"/>
          <w:sz w:val="32"/>
          <w:szCs w:val="32"/>
        </w:rPr>
        <w:t xml:space="preserve">beginning in </w:t>
      </w:r>
      <w:r w:rsidR="006E019E" w:rsidRPr="00E1159F">
        <w:rPr>
          <w:rFonts w:ascii="Calibri" w:hAnsi="Calibri"/>
          <w:sz w:val="32"/>
          <w:szCs w:val="32"/>
        </w:rPr>
        <w:t>the late 1990’s</w:t>
      </w:r>
      <w:r w:rsidR="006A3027" w:rsidRPr="00E1159F">
        <w:rPr>
          <w:rFonts w:ascii="Calibri" w:hAnsi="Calibri"/>
          <w:sz w:val="32"/>
          <w:szCs w:val="32"/>
        </w:rPr>
        <w:t xml:space="preserve"> due to the surge in riders, many of whom were older men</w:t>
      </w:r>
      <w:r w:rsidRPr="00E1159F">
        <w:rPr>
          <w:rFonts w:ascii="Calibri" w:hAnsi="Calibri"/>
          <w:sz w:val="32"/>
          <w:szCs w:val="32"/>
        </w:rPr>
        <w:t xml:space="preserve"> —</w:t>
      </w:r>
      <w:r w:rsidR="006A3027" w:rsidRPr="00E1159F">
        <w:rPr>
          <w:rFonts w:ascii="Calibri" w:hAnsi="Calibri"/>
          <w:sz w:val="32"/>
          <w:szCs w:val="32"/>
        </w:rPr>
        <w:t xml:space="preserve"> some totally new to </w:t>
      </w:r>
      <w:r w:rsidR="00DA53C0" w:rsidRPr="00E1159F">
        <w:rPr>
          <w:rFonts w:ascii="Calibri" w:hAnsi="Calibri"/>
          <w:sz w:val="32"/>
          <w:szCs w:val="32"/>
        </w:rPr>
        <w:t>r</w:t>
      </w:r>
      <w:r w:rsidR="000075A7" w:rsidRPr="00E1159F">
        <w:rPr>
          <w:rFonts w:ascii="Calibri" w:hAnsi="Calibri"/>
          <w:sz w:val="32"/>
          <w:szCs w:val="32"/>
        </w:rPr>
        <w:t xml:space="preserve">iding, and they lacked </w:t>
      </w:r>
      <w:r w:rsidR="006A3027" w:rsidRPr="00E1159F">
        <w:rPr>
          <w:rFonts w:ascii="Calibri" w:hAnsi="Calibri"/>
          <w:sz w:val="32"/>
          <w:szCs w:val="32"/>
        </w:rPr>
        <w:t>proper training</w:t>
      </w:r>
      <w:r w:rsidRPr="00E1159F">
        <w:rPr>
          <w:rFonts w:ascii="Calibri" w:hAnsi="Calibri"/>
          <w:sz w:val="32"/>
          <w:szCs w:val="32"/>
        </w:rPr>
        <w:t xml:space="preserve"> and experience</w:t>
      </w:r>
      <w:r w:rsidR="006A3027" w:rsidRPr="00E1159F">
        <w:rPr>
          <w:rFonts w:ascii="Calibri" w:hAnsi="Calibri"/>
          <w:sz w:val="32"/>
          <w:szCs w:val="32"/>
        </w:rPr>
        <w:t>.</w:t>
      </w:r>
    </w:p>
    <w:p w:rsidR="00A921B3" w:rsidRPr="008218E6" w:rsidRDefault="00543419" w:rsidP="006A3027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E1159F">
        <w:rPr>
          <w:rFonts w:ascii="Calibri" w:hAnsi="Calibri"/>
          <w:sz w:val="32"/>
          <w:szCs w:val="32"/>
        </w:rPr>
        <w:t>In the five</w:t>
      </w:r>
      <w:r w:rsidR="00A921B3" w:rsidRPr="00E1159F">
        <w:rPr>
          <w:rFonts w:ascii="Calibri" w:hAnsi="Calibri"/>
          <w:sz w:val="32"/>
          <w:szCs w:val="32"/>
        </w:rPr>
        <w:t xml:space="preserve"> year time period </w:t>
      </w:r>
      <w:r w:rsidR="00A921B3" w:rsidRPr="008218E6">
        <w:rPr>
          <w:rFonts w:ascii="Calibri" w:hAnsi="Calibri"/>
          <w:sz w:val="32"/>
          <w:szCs w:val="32"/>
        </w:rPr>
        <w:t>of 201</w:t>
      </w:r>
      <w:r w:rsidR="001850DC">
        <w:rPr>
          <w:rFonts w:ascii="Calibri" w:hAnsi="Calibri"/>
          <w:sz w:val="32"/>
          <w:szCs w:val="32"/>
        </w:rPr>
        <w:t>5</w:t>
      </w:r>
      <w:r w:rsidR="00A921B3" w:rsidRPr="008218E6">
        <w:rPr>
          <w:rFonts w:ascii="Calibri" w:hAnsi="Calibri"/>
          <w:sz w:val="32"/>
          <w:szCs w:val="32"/>
        </w:rPr>
        <w:t>-201</w:t>
      </w:r>
      <w:r w:rsidR="001850DC">
        <w:rPr>
          <w:rFonts w:ascii="Calibri" w:hAnsi="Calibri"/>
          <w:sz w:val="32"/>
          <w:szCs w:val="32"/>
        </w:rPr>
        <w:t>9</w:t>
      </w:r>
      <w:r w:rsidR="00731638" w:rsidRPr="008218E6">
        <w:rPr>
          <w:rFonts w:ascii="Calibri" w:hAnsi="Calibri"/>
          <w:sz w:val="32"/>
          <w:szCs w:val="32"/>
        </w:rPr>
        <w:t>, there were 2</w:t>
      </w:r>
      <w:r w:rsidR="001850DC">
        <w:rPr>
          <w:rFonts w:ascii="Calibri" w:hAnsi="Calibri"/>
          <w:sz w:val="32"/>
          <w:szCs w:val="32"/>
        </w:rPr>
        <w:t>70</w:t>
      </w:r>
      <w:r w:rsidR="00731638" w:rsidRPr="008218E6">
        <w:rPr>
          <w:rFonts w:ascii="Calibri" w:hAnsi="Calibri"/>
          <w:sz w:val="32"/>
          <w:szCs w:val="32"/>
        </w:rPr>
        <w:t xml:space="preserve"> </w:t>
      </w:r>
      <w:r w:rsidR="00A921B3" w:rsidRPr="008218E6">
        <w:rPr>
          <w:rFonts w:ascii="Calibri" w:hAnsi="Calibri"/>
          <w:sz w:val="32"/>
          <w:szCs w:val="32"/>
        </w:rPr>
        <w:t>motorcyclist deaths.</w:t>
      </w:r>
      <w:r w:rsidR="0023326E" w:rsidRPr="008218E6">
        <w:rPr>
          <w:rFonts w:ascii="Calibri" w:hAnsi="Calibri"/>
          <w:sz w:val="32"/>
          <w:szCs w:val="32"/>
        </w:rPr>
        <w:t xml:space="preserve">  </w:t>
      </w:r>
      <w:r w:rsidR="001850DC">
        <w:rPr>
          <w:rFonts w:ascii="Calibri" w:hAnsi="Calibri"/>
          <w:sz w:val="32"/>
          <w:szCs w:val="32"/>
        </w:rPr>
        <w:t>Fifty-nine</w:t>
      </w:r>
      <w:r w:rsidR="0023326E" w:rsidRPr="008218E6">
        <w:rPr>
          <w:rFonts w:ascii="Calibri" w:hAnsi="Calibri"/>
          <w:sz w:val="32"/>
          <w:szCs w:val="32"/>
        </w:rPr>
        <w:t xml:space="preserve"> percent</w:t>
      </w:r>
      <w:r w:rsidR="00922AF0" w:rsidRPr="008218E6">
        <w:rPr>
          <w:rFonts w:ascii="Calibri" w:hAnsi="Calibri"/>
          <w:sz w:val="32"/>
          <w:szCs w:val="32"/>
        </w:rPr>
        <w:t xml:space="preserve"> of the deaths were aged 45 or greater.</w:t>
      </w:r>
    </w:p>
    <w:p w:rsidR="006A3027" w:rsidRPr="008218E6" w:rsidRDefault="004A3287" w:rsidP="006E019E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8218E6">
        <w:rPr>
          <w:rFonts w:ascii="Calibri" w:hAnsi="Calibri"/>
          <w:sz w:val="32"/>
          <w:szCs w:val="32"/>
        </w:rPr>
        <w:t>The</w:t>
      </w:r>
      <w:r w:rsidR="00D773E3" w:rsidRPr="008218E6">
        <w:rPr>
          <w:rFonts w:ascii="Calibri" w:hAnsi="Calibri"/>
          <w:sz w:val="32"/>
          <w:szCs w:val="32"/>
        </w:rPr>
        <w:t xml:space="preserve">re were </w:t>
      </w:r>
      <w:r w:rsidR="001850DC">
        <w:rPr>
          <w:rFonts w:ascii="Calibri" w:hAnsi="Calibri"/>
          <w:sz w:val="32"/>
          <w:szCs w:val="32"/>
        </w:rPr>
        <w:t>44</w:t>
      </w:r>
      <w:r w:rsidR="00D773E3" w:rsidRPr="008218E6">
        <w:rPr>
          <w:rFonts w:ascii="Calibri" w:hAnsi="Calibri"/>
          <w:sz w:val="32"/>
          <w:szCs w:val="32"/>
        </w:rPr>
        <w:t xml:space="preserve"> motorcyclist deaths in 201</w:t>
      </w:r>
      <w:r w:rsidR="001850DC">
        <w:rPr>
          <w:rFonts w:ascii="Calibri" w:hAnsi="Calibri"/>
          <w:sz w:val="32"/>
          <w:szCs w:val="32"/>
        </w:rPr>
        <w:t>9</w:t>
      </w:r>
      <w:r w:rsidR="00D773E3" w:rsidRPr="008218E6">
        <w:rPr>
          <w:rFonts w:ascii="Calibri" w:hAnsi="Calibri"/>
          <w:sz w:val="32"/>
          <w:szCs w:val="32"/>
        </w:rPr>
        <w:t xml:space="preserve">, a </w:t>
      </w:r>
      <w:r w:rsidR="001850DC">
        <w:rPr>
          <w:rFonts w:ascii="Calibri" w:hAnsi="Calibri"/>
          <w:sz w:val="32"/>
          <w:szCs w:val="32"/>
        </w:rPr>
        <w:t>24</w:t>
      </w:r>
      <w:r w:rsidR="004827C6" w:rsidRPr="008218E6">
        <w:rPr>
          <w:rFonts w:ascii="Calibri" w:hAnsi="Calibri"/>
          <w:sz w:val="32"/>
          <w:szCs w:val="32"/>
        </w:rPr>
        <w:t xml:space="preserve"> percent</w:t>
      </w:r>
      <w:r w:rsidR="00D773E3" w:rsidRPr="008218E6">
        <w:rPr>
          <w:rFonts w:ascii="Calibri" w:hAnsi="Calibri"/>
          <w:sz w:val="32"/>
          <w:szCs w:val="32"/>
        </w:rPr>
        <w:t xml:space="preserve"> </w:t>
      </w:r>
      <w:r w:rsidR="001850DC">
        <w:rPr>
          <w:rFonts w:ascii="Calibri" w:hAnsi="Calibri"/>
          <w:sz w:val="32"/>
          <w:szCs w:val="32"/>
        </w:rPr>
        <w:t>de</w:t>
      </w:r>
      <w:r w:rsidR="008218E6" w:rsidRPr="008218E6">
        <w:rPr>
          <w:rFonts w:ascii="Calibri" w:hAnsi="Calibri"/>
          <w:sz w:val="32"/>
          <w:szCs w:val="32"/>
        </w:rPr>
        <w:t>crease</w:t>
      </w:r>
      <w:r w:rsidR="00D773E3" w:rsidRPr="008218E6">
        <w:rPr>
          <w:rFonts w:ascii="Calibri" w:hAnsi="Calibri"/>
          <w:sz w:val="32"/>
          <w:szCs w:val="32"/>
        </w:rPr>
        <w:t xml:space="preserve"> from the previous year when there were </w:t>
      </w:r>
      <w:r w:rsidR="001850DC">
        <w:rPr>
          <w:rFonts w:ascii="Calibri" w:hAnsi="Calibri"/>
          <w:sz w:val="32"/>
          <w:szCs w:val="32"/>
        </w:rPr>
        <w:t>58</w:t>
      </w:r>
      <w:r w:rsidR="008218E6" w:rsidRPr="008218E6">
        <w:rPr>
          <w:rFonts w:ascii="Calibri" w:hAnsi="Calibri"/>
          <w:sz w:val="32"/>
          <w:szCs w:val="32"/>
        </w:rPr>
        <w:t xml:space="preserve"> fatalities</w:t>
      </w:r>
      <w:r w:rsidR="00D773E3" w:rsidRPr="008218E6">
        <w:rPr>
          <w:rFonts w:ascii="Calibri" w:hAnsi="Calibri"/>
          <w:sz w:val="32"/>
          <w:szCs w:val="32"/>
        </w:rPr>
        <w:t>.</w:t>
      </w:r>
    </w:p>
    <w:p w:rsidR="00032BC1" w:rsidRPr="008218E6" w:rsidRDefault="00032BC1" w:rsidP="00032BC1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8218E6">
        <w:rPr>
          <w:rFonts w:ascii="Calibri" w:hAnsi="Calibri"/>
          <w:sz w:val="32"/>
          <w:szCs w:val="32"/>
        </w:rPr>
        <w:t>The contributing factor</w:t>
      </w:r>
      <w:r w:rsidR="00D773E3" w:rsidRPr="008218E6">
        <w:rPr>
          <w:rFonts w:ascii="Calibri" w:hAnsi="Calibri"/>
          <w:sz w:val="32"/>
          <w:szCs w:val="32"/>
        </w:rPr>
        <w:t xml:space="preserve"> listed most often by officers </w:t>
      </w:r>
      <w:r w:rsidR="00E1159F" w:rsidRPr="008218E6">
        <w:rPr>
          <w:rFonts w:ascii="Calibri" w:hAnsi="Calibri"/>
          <w:sz w:val="32"/>
          <w:szCs w:val="32"/>
        </w:rPr>
        <w:t xml:space="preserve">in </w:t>
      </w:r>
      <w:r w:rsidR="004D1961" w:rsidRPr="008218E6">
        <w:rPr>
          <w:rFonts w:ascii="Calibri" w:hAnsi="Calibri"/>
          <w:sz w:val="32"/>
          <w:szCs w:val="32"/>
        </w:rPr>
        <w:t xml:space="preserve">both single and </w:t>
      </w:r>
      <w:r w:rsidR="00E1159F" w:rsidRPr="008218E6">
        <w:rPr>
          <w:rFonts w:ascii="Calibri" w:hAnsi="Calibri"/>
          <w:sz w:val="32"/>
          <w:szCs w:val="32"/>
        </w:rPr>
        <w:t xml:space="preserve">multiple vehicle crashes </w:t>
      </w:r>
      <w:r w:rsidR="00D773E3" w:rsidRPr="008218E6">
        <w:rPr>
          <w:rFonts w:ascii="Calibri" w:hAnsi="Calibri"/>
          <w:sz w:val="32"/>
          <w:szCs w:val="32"/>
        </w:rPr>
        <w:t>regarding crash</w:t>
      </w:r>
      <w:r w:rsidRPr="008218E6">
        <w:rPr>
          <w:rFonts w:ascii="Calibri" w:hAnsi="Calibri"/>
          <w:sz w:val="32"/>
          <w:szCs w:val="32"/>
        </w:rPr>
        <w:t xml:space="preserve">-involved </w:t>
      </w:r>
      <w:r w:rsidRPr="008218E6">
        <w:rPr>
          <w:rFonts w:ascii="Calibri" w:hAnsi="Calibri"/>
          <w:sz w:val="32"/>
          <w:szCs w:val="32"/>
          <w:u w:val="single"/>
        </w:rPr>
        <w:t>motorcycle</w:t>
      </w:r>
      <w:r w:rsidRPr="008218E6">
        <w:rPr>
          <w:rFonts w:ascii="Calibri" w:hAnsi="Calibri"/>
          <w:sz w:val="32"/>
          <w:szCs w:val="32"/>
        </w:rPr>
        <w:t xml:space="preserve"> drivers is</w:t>
      </w:r>
      <w:r w:rsidR="00D773E3" w:rsidRPr="008218E6">
        <w:rPr>
          <w:rFonts w:ascii="Calibri" w:hAnsi="Calibri"/>
          <w:sz w:val="32"/>
          <w:szCs w:val="32"/>
        </w:rPr>
        <w:t xml:space="preserve"> “</w:t>
      </w:r>
      <w:r w:rsidR="008218E6" w:rsidRPr="008218E6">
        <w:rPr>
          <w:rFonts w:ascii="Calibri" w:hAnsi="Calibri"/>
          <w:sz w:val="32"/>
          <w:szCs w:val="32"/>
        </w:rPr>
        <w:t>Failure to Yield Right of Way</w:t>
      </w:r>
      <w:r w:rsidRPr="008218E6">
        <w:rPr>
          <w:rFonts w:ascii="Calibri" w:hAnsi="Calibri"/>
          <w:sz w:val="32"/>
          <w:szCs w:val="32"/>
        </w:rPr>
        <w:t xml:space="preserve">”  The contributing factor listed most often for the </w:t>
      </w:r>
      <w:r w:rsidRPr="008218E6">
        <w:rPr>
          <w:rFonts w:ascii="Calibri" w:hAnsi="Calibri"/>
          <w:sz w:val="32"/>
          <w:szCs w:val="32"/>
          <w:u w:val="single"/>
        </w:rPr>
        <w:t>other</w:t>
      </w:r>
      <w:r w:rsidRPr="008218E6">
        <w:rPr>
          <w:rFonts w:ascii="Calibri" w:hAnsi="Calibri"/>
          <w:sz w:val="32"/>
          <w:szCs w:val="32"/>
        </w:rPr>
        <w:t xml:space="preserve"> drivers is </w:t>
      </w:r>
      <w:r w:rsidR="008218E6" w:rsidRPr="008218E6">
        <w:rPr>
          <w:rFonts w:ascii="Calibri" w:hAnsi="Calibri"/>
          <w:sz w:val="32"/>
          <w:szCs w:val="32"/>
        </w:rPr>
        <w:t>“Careless/Negligent Driving</w:t>
      </w:r>
      <w:r w:rsidR="00BE6FF7" w:rsidRPr="008218E6">
        <w:rPr>
          <w:rFonts w:ascii="Calibri" w:hAnsi="Calibri"/>
          <w:sz w:val="32"/>
          <w:szCs w:val="32"/>
        </w:rPr>
        <w:t>.”</w:t>
      </w:r>
      <w:r w:rsidR="00E1159F" w:rsidRPr="008218E6">
        <w:rPr>
          <w:rFonts w:ascii="Calibri" w:hAnsi="Calibri"/>
          <w:sz w:val="32"/>
          <w:szCs w:val="32"/>
        </w:rPr>
        <w:t xml:space="preserve">  </w:t>
      </w:r>
    </w:p>
    <w:p w:rsidR="00D773E3" w:rsidRPr="008218E6" w:rsidRDefault="00922AF0" w:rsidP="006E019E">
      <w:pPr>
        <w:pStyle w:val="ListParagraph"/>
        <w:numPr>
          <w:ilvl w:val="0"/>
          <w:numId w:val="9"/>
        </w:numPr>
        <w:spacing w:after="200"/>
        <w:ind w:left="450" w:hanging="450"/>
        <w:rPr>
          <w:rFonts w:ascii="Calibri" w:hAnsi="Calibri"/>
          <w:sz w:val="32"/>
          <w:szCs w:val="32"/>
        </w:rPr>
      </w:pPr>
      <w:r w:rsidRPr="008218E6">
        <w:rPr>
          <w:rFonts w:ascii="Calibri" w:hAnsi="Calibri"/>
          <w:sz w:val="32"/>
          <w:szCs w:val="32"/>
        </w:rPr>
        <w:t>M</w:t>
      </w:r>
      <w:r w:rsidR="00210FA2" w:rsidRPr="008218E6">
        <w:rPr>
          <w:rFonts w:ascii="Calibri" w:hAnsi="Calibri"/>
          <w:sz w:val="32"/>
          <w:szCs w:val="32"/>
        </w:rPr>
        <w:t>ore than half of all motorcycle-involved crashes are “single-vehicle” crashes.  That is</w:t>
      </w:r>
      <w:r w:rsidRPr="008218E6">
        <w:rPr>
          <w:rFonts w:ascii="Calibri" w:hAnsi="Calibri"/>
          <w:sz w:val="32"/>
          <w:szCs w:val="32"/>
        </w:rPr>
        <w:t>, no other motor vehicle i</w:t>
      </w:r>
      <w:r w:rsidR="00210FA2" w:rsidRPr="008218E6">
        <w:rPr>
          <w:rFonts w:ascii="Calibri" w:hAnsi="Calibri"/>
          <w:sz w:val="32"/>
          <w:szCs w:val="32"/>
        </w:rPr>
        <w:t>s involved, just the motorcycle.</w:t>
      </w:r>
    </w:p>
    <w:p w:rsidR="00590951" w:rsidRPr="008218E6" w:rsidRDefault="00C10480" w:rsidP="00CB65E8">
      <w:pPr>
        <w:pStyle w:val="ListParagraph"/>
        <w:numPr>
          <w:ilvl w:val="0"/>
          <w:numId w:val="9"/>
        </w:numPr>
        <w:tabs>
          <w:tab w:val="left" w:pos="450"/>
        </w:tabs>
        <w:spacing w:after="200"/>
        <w:ind w:left="450" w:hanging="450"/>
        <w:rPr>
          <w:rFonts w:ascii="Calibri" w:hAnsi="Calibri"/>
          <w:b/>
          <w:sz w:val="32"/>
          <w:szCs w:val="32"/>
        </w:rPr>
      </w:pPr>
      <w:r w:rsidRPr="008218E6">
        <w:rPr>
          <w:rFonts w:ascii="Calibri" w:hAnsi="Calibri"/>
          <w:sz w:val="32"/>
          <w:szCs w:val="32"/>
        </w:rPr>
        <w:t xml:space="preserve">Drinking and riding </w:t>
      </w:r>
      <w:r w:rsidR="00984B18" w:rsidRPr="008218E6">
        <w:rPr>
          <w:rFonts w:ascii="Calibri" w:hAnsi="Calibri"/>
          <w:sz w:val="32"/>
          <w:szCs w:val="32"/>
        </w:rPr>
        <w:t xml:space="preserve">is </w:t>
      </w:r>
      <w:r w:rsidRPr="008218E6">
        <w:rPr>
          <w:rFonts w:ascii="Calibri" w:hAnsi="Calibri"/>
          <w:sz w:val="32"/>
          <w:szCs w:val="32"/>
        </w:rPr>
        <w:t xml:space="preserve">a big problem — </w:t>
      </w:r>
      <w:r w:rsidR="00530833" w:rsidRPr="008218E6">
        <w:rPr>
          <w:rFonts w:ascii="Calibri" w:hAnsi="Calibri"/>
          <w:sz w:val="32"/>
          <w:szCs w:val="32"/>
        </w:rPr>
        <w:t xml:space="preserve">each year, </w:t>
      </w:r>
      <w:r w:rsidR="000678B8" w:rsidRPr="008218E6">
        <w:rPr>
          <w:rFonts w:ascii="Calibri" w:hAnsi="Calibri"/>
          <w:sz w:val="32"/>
          <w:szCs w:val="32"/>
        </w:rPr>
        <w:t>one third</w:t>
      </w:r>
      <w:r w:rsidR="00530833" w:rsidRPr="008218E6">
        <w:rPr>
          <w:rFonts w:ascii="Calibri" w:hAnsi="Calibri"/>
          <w:sz w:val="32"/>
          <w:szCs w:val="32"/>
        </w:rPr>
        <w:t xml:space="preserve"> </w:t>
      </w:r>
      <w:r w:rsidRPr="008218E6">
        <w:rPr>
          <w:rFonts w:ascii="Calibri" w:hAnsi="Calibri"/>
          <w:sz w:val="32"/>
          <w:szCs w:val="32"/>
        </w:rPr>
        <w:t>of</w:t>
      </w:r>
      <w:r w:rsidR="00530833" w:rsidRPr="008218E6">
        <w:rPr>
          <w:rFonts w:ascii="Calibri" w:hAnsi="Calibri"/>
          <w:sz w:val="32"/>
          <w:szCs w:val="32"/>
        </w:rPr>
        <w:t xml:space="preserve"> </w:t>
      </w:r>
      <w:r w:rsidR="00E1159F" w:rsidRPr="008218E6">
        <w:rPr>
          <w:rFonts w:ascii="Calibri" w:hAnsi="Calibri"/>
          <w:sz w:val="32"/>
          <w:szCs w:val="32"/>
        </w:rPr>
        <w:t>motorcycle drivers</w:t>
      </w:r>
      <w:r w:rsidR="00530833" w:rsidRPr="008218E6">
        <w:rPr>
          <w:rFonts w:ascii="Calibri" w:hAnsi="Calibri"/>
          <w:sz w:val="32"/>
          <w:szCs w:val="32"/>
        </w:rPr>
        <w:t xml:space="preserve"> killed had been drinking.</w:t>
      </w:r>
      <w:r w:rsidR="00CB65E8" w:rsidRPr="008218E6">
        <w:rPr>
          <w:rFonts w:ascii="Calibri" w:hAnsi="Calibri"/>
          <w:b/>
          <w:sz w:val="32"/>
          <w:szCs w:val="32"/>
        </w:rPr>
        <w:t xml:space="preserve"> </w:t>
      </w:r>
    </w:p>
    <w:p w:rsidR="00FD31B5" w:rsidRPr="00784323" w:rsidRDefault="00FD31B5" w:rsidP="00FD31B5">
      <w:pPr>
        <w:pStyle w:val="PlainText"/>
        <w:pBdr>
          <w:bottom w:val="single" w:sz="4" w:space="1" w:color="auto"/>
        </w:pBdr>
        <w:rPr>
          <w:rFonts w:ascii="Calibri" w:hAnsi="Calibri"/>
          <w:b/>
          <w:color w:val="000000"/>
          <w:sz w:val="32"/>
          <w:szCs w:val="32"/>
        </w:rPr>
      </w:pPr>
      <w:r w:rsidRPr="00784323">
        <w:rPr>
          <w:rFonts w:ascii="Calibri" w:hAnsi="Calibri"/>
          <w:b/>
          <w:color w:val="000000"/>
          <w:sz w:val="32"/>
          <w:szCs w:val="32"/>
        </w:rPr>
        <w:t>Talking Points</w:t>
      </w:r>
    </w:p>
    <w:p w:rsidR="009B1185" w:rsidRPr="00784323" w:rsidRDefault="009B1185" w:rsidP="009B1185">
      <w:pPr>
        <w:rPr>
          <w:sz w:val="32"/>
          <w:szCs w:val="32"/>
        </w:rPr>
      </w:pPr>
    </w:p>
    <w:p w:rsidR="00A074F4" w:rsidRPr="00784323" w:rsidRDefault="00F70FC7" w:rsidP="00E96852">
      <w:pPr>
        <w:rPr>
          <w:sz w:val="32"/>
          <w:szCs w:val="32"/>
        </w:rPr>
      </w:pPr>
      <w:r w:rsidRPr="00784323">
        <w:rPr>
          <w:sz w:val="32"/>
          <w:szCs w:val="32"/>
        </w:rPr>
        <w:t xml:space="preserve">Motorists — </w:t>
      </w:r>
      <w:r w:rsidR="00C65D3B" w:rsidRPr="00784323">
        <w:rPr>
          <w:sz w:val="32"/>
          <w:szCs w:val="32"/>
        </w:rPr>
        <w:t xml:space="preserve">more riders on the road than ever, drivers need to be alert. </w:t>
      </w:r>
      <w:r w:rsidR="006A3027" w:rsidRPr="00784323">
        <w:rPr>
          <w:sz w:val="32"/>
          <w:szCs w:val="32"/>
        </w:rPr>
        <w:t xml:space="preserve">Look twice for riders. </w:t>
      </w:r>
      <w:r w:rsidR="00534CE3" w:rsidRPr="00784323">
        <w:rPr>
          <w:sz w:val="32"/>
          <w:szCs w:val="32"/>
        </w:rPr>
        <w:t>Expect to see motorcycle riders</w:t>
      </w:r>
      <w:r w:rsidR="006A3027" w:rsidRPr="00784323">
        <w:rPr>
          <w:sz w:val="32"/>
          <w:szCs w:val="32"/>
        </w:rPr>
        <w:t xml:space="preserve"> when entering or crossing a roadway.</w:t>
      </w:r>
      <w:r w:rsidR="00C65D3B" w:rsidRPr="00784323">
        <w:rPr>
          <w:sz w:val="32"/>
          <w:szCs w:val="32"/>
        </w:rPr>
        <w:t xml:space="preserve"> Most motorcycle-vehicle crashes occur when vehicles are turning or in intersections. </w:t>
      </w:r>
    </w:p>
    <w:p w:rsidR="006A3027" w:rsidRPr="00784323" w:rsidRDefault="006A3027" w:rsidP="00E96852">
      <w:pPr>
        <w:rPr>
          <w:sz w:val="32"/>
          <w:szCs w:val="32"/>
        </w:rPr>
      </w:pPr>
    </w:p>
    <w:p w:rsidR="00C65D3B" w:rsidRDefault="00C65D3B" w:rsidP="00C65D3B">
      <w:pPr>
        <w:rPr>
          <w:sz w:val="32"/>
          <w:szCs w:val="32"/>
        </w:rPr>
      </w:pPr>
      <w:r w:rsidRPr="00784323">
        <w:rPr>
          <w:sz w:val="32"/>
          <w:szCs w:val="32"/>
        </w:rPr>
        <w:t xml:space="preserve">Share the road — Riders should </w:t>
      </w:r>
      <w:r w:rsidR="00534CE3" w:rsidRPr="00784323">
        <w:rPr>
          <w:sz w:val="32"/>
          <w:szCs w:val="32"/>
        </w:rPr>
        <w:t xml:space="preserve">assume they are invisible and </w:t>
      </w:r>
      <w:r w:rsidRPr="00784323">
        <w:rPr>
          <w:sz w:val="32"/>
          <w:szCs w:val="32"/>
        </w:rPr>
        <w:t>keep a safe distance from all vehicles</w:t>
      </w:r>
      <w:r w:rsidR="00BF75BC" w:rsidRPr="00784323">
        <w:rPr>
          <w:sz w:val="32"/>
          <w:szCs w:val="32"/>
        </w:rPr>
        <w:t xml:space="preserve"> and travel at safe speeds</w:t>
      </w:r>
      <w:r w:rsidRPr="00784323">
        <w:rPr>
          <w:sz w:val="32"/>
          <w:szCs w:val="32"/>
        </w:rPr>
        <w:t>.</w:t>
      </w:r>
      <w:r w:rsidR="001C0DBD" w:rsidRPr="00784323">
        <w:rPr>
          <w:sz w:val="32"/>
          <w:szCs w:val="32"/>
        </w:rPr>
        <w:t xml:space="preserve"> </w:t>
      </w:r>
    </w:p>
    <w:p w:rsidR="008404F7" w:rsidRPr="00784323" w:rsidRDefault="008404F7" w:rsidP="00C65D3B">
      <w:pPr>
        <w:rPr>
          <w:sz w:val="32"/>
          <w:szCs w:val="32"/>
        </w:rPr>
      </w:pPr>
      <w:bookmarkStart w:id="0" w:name="_GoBack"/>
      <w:bookmarkEnd w:id="0"/>
    </w:p>
    <w:p w:rsidR="006A3027" w:rsidRPr="00784323" w:rsidRDefault="00534CE3" w:rsidP="00E96852">
      <w:pPr>
        <w:rPr>
          <w:sz w:val="32"/>
          <w:szCs w:val="32"/>
        </w:rPr>
      </w:pPr>
      <w:r w:rsidRPr="00784323">
        <w:rPr>
          <w:sz w:val="32"/>
          <w:szCs w:val="32"/>
        </w:rPr>
        <w:lastRenderedPageBreak/>
        <w:t xml:space="preserve">Ride straight </w:t>
      </w:r>
      <w:r w:rsidR="006A3027" w:rsidRPr="00784323">
        <w:rPr>
          <w:sz w:val="32"/>
          <w:szCs w:val="32"/>
        </w:rPr>
        <w:t>—</w:t>
      </w:r>
      <w:r w:rsidR="00BD6773" w:rsidRPr="00784323">
        <w:rPr>
          <w:sz w:val="32"/>
          <w:szCs w:val="32"/>
        </w:rPr>
        <w:t>one</w:t>
      </w:r>
      <w:r w:rsidR="00984B18" w:rsidRPr="00784323">
        <w:rPr>
          <w:sz w:val="32"/>
          <w:szCs w:val="32"/>
        </w:rPr>
        <w:t xml:space="preserve"> </w:t>
      </w:r>
      <w:r w:rsidR="006B790A" w:rsidRPr="008218E6">
        <w:rPr>
          <w:sz w:val="32"/>
          <w:szCs w:val="32"/>
        </w:rPr>
        <w:t>third</w:t>
      </w:r>
      <w:r w:rsidR="006A3027" w:rsidRPr="006B790A">
        <w:rPr>
          <w:color w:val="FF0000"/>
          <w:sz w:val="32"/>
          <w:szCs w:val="32"/>
        </w:rPr>
        <w:t xml:space="preserve"> </w:t>
      </w:r>
      <w:r w:rsidR="006A3027" w:rsidRPr="00784323">
        <w:rPr>
          <w:sz w:val="32"/>
          <w:szCs w:val="32"/>
        </w:rPr>
        <w:t xml:space="preserve">of all </w:t>
      </w:r>
      <w:r w:rsidR="0097065C">
        <w:rPr>
          <w:sz w:val="32"/>
          <w:szCs w:val="32"/>
        </w:rPr>
        <w:t>motorcycle driver</w:t>
      </w:r>
      <w:r w:rsidR="006A3027" w:rsidRPr="00784323">
        <w:rPr>
          <w:sz w:val="32"/>
          <w:szCs w:val="32"/>
        </w:rPr>
        <w:t xml:space="preserve"> deaths involve </w:t>
      </w:r>
      <w:r w:rsidR="00C65D3B" w:rsidRPr="00784323">
        <w:rPr>
          <w:sz w:val="32"/>
          <w:szCs w:val="32"/>
        </w:rPr>
        <w:t>drinking</w:t>
      </w:r>
      <w:r w:rsidR="006A3027" w:rsidRPr="00784323">
        <w:rPr>
          <w:sz w:val="32"/>
          <w:szCs w:val="32"/>
        </w:rPr>
        <w:t xml:space="preserve"> </w:t>
      </w:r>
      <w:r w:rsidR="0097065C">
        <w:rPr>
          <w:sz w:val="32"/>
          <w:szCs w:val="32"/>
        </w:rPr>
        <w:t>drivers</w:t>
      </w:r>
      <w:r w:rsidR="006A3027" w:rsidRPr="00784323">
        <w:rPr>
          <w:sz w:val="32"/>
          <w:szCs w:val="32"/>
        </w:rPr>
        <w:t>.</w:t>
      </w:r>
      <w:r w:rsidR="00C65D3B" w:rsidRPr="00784323">
        <w:rPr>
          <w:sz w:val="32"/>
          <w:szCs w:val="32"/>
        </w:rPr>
        <w:t xml:space="preserve"> </w:t>
      </w:r>
    </w:p>
    <w:p w:rsidR="006A3027" w:rsidRPr="00784323" w:rsidRDefault="006A3027" w:rsidP="00E96852">
      <w:pPr>
        <w:rPr>
          <w:sz w:val="32"/>
          <w:szCs w:val="32"/>
        </w:rPr>
      </w:pPr>
    </w:p>
    <w:p w:rsidR="006A3027" w:rsidRPr="00784323" w:rsidRDefault="00C65D3B" w:rsidP="00E96852">
      <w:pPr>
        <w:rPr>
          <w:sz w:val="32"/>
          <w:szCs w:val="32"/>
        </w:rPr>
      </w:pPr>
      <w:r w:rsidRPr="00784323">
        <w:rPr>
          <w:sz w:val="32"/>
          <w:szCs w:val="32"/>
        </w:rPr>
        <w:t>Riders need to s</w:t>
      </w:r>
      <w:r w:rsidR="006A3027" w:rsidRPr="00784323">
        <w:rPr>
          <w:sz w:val="32"/>
          <w:szCs w:val="32"/>
        </w:rPr>
        <w:t>tand out and ride “high-</w:t>
      </w:r>
      <w:proofErr w:type="spellStart"/>
      <w:r w:rsidR="006A3027" w:rsidRPr="00784323">
        <w:rPr>
          <w:sz w:val="32"/>
          <w:szCs w:val="32"/>
        </w:rPr>
        <w:t>viz</w:t>
      </w:r>
      <w:proofErr w:type="spellEnd"/>
      <w:r w:rsidR="006A3027" w:rsidRPr="00784323">
        <w:rPr>
          <w:sz w:val="32"/>
          <w:szCs w:val="32"/>
        </w:rPr>
        <w:t>” — w</w:t>
      </w:r>
      <w:r w:rsidR="00984B18" w:rsidRPr="00784323">
        <w:rPr>
          <w:sz w:val="32"/>
          <w:szCs w:val="32"/>
        </w:rPr>
        <w:t>ear</w:t>
      </w:r>
      <w:r w:rsidR="006A3027" w:rsidRPr="00784323">
        <w:rPr>
          <w:sz w:val="32"/>
          <w:szCs w:val="32"/>
        </w:rPr>
        <w:t xml:space="preserve"> brightly colored protective gear</w:t>
      </w:r>
      <w:r w:rsidR="00530833" w:rsidRPr="00784323">
        <w:rPr>
          <w:sz w:val="32"/>
          <w:szCs w:val="32"/>
        </w:rPr>
        <w:t xml:space="preserve"> and a</w:t>
      </w:r>
      <w:r w:rsidR="0084624B" w:rsidRPr="00784323">
        <w:rPr>
          <w:sz w:val="32"/>
          <w:szCs w:val="32"/>
        </w:rPr>
        <w:t xml:space="preserve"> DOT-</w:t>
      </w:r>
      <w:r w:rsidR="00530833" w:rsidRPr="00784323">
        <w:rPr>
          <w:sz w:val="32"/>
          <w:szCs w:val="32"/>
        </w:rPr>
        <w:t>helmet</w:t>
      </w:r>
      <w:r w:rsidR="006A3027" w:rsidRPr="00784323">
        <w:rPr>
          <w:sz w:val="32"/>
          <w:szCs w:val="32"/>
        </w:rPr>
        <w:t xml:space="preserve"> </w:t>
      </w:r>
      <w:r w:rsidR="00530833" w:rsidRPr="00784323">
        <w:rPr>
          <w:sz w:val="32"/>
          <w:szCs w:val="32"/>
        </w:rPr>
        <w:t xml:space="preserve">for </w:t>
      </w:r>
      <w:r w:rsidR="006A3027" w:rsidRPr="00784323">
        <w:rPr>
          <w:sz w:val="32"/>
          <w:szCs w:val="32"/>
        </w:rPr>
        <w:t>visibility and protection.</w:t>
      </w:r>
      <w:r w:rsidR="00AC4523" w:rsidRPr="00784323">
        <w:rPr>
          <w:sz w:val="32"/>
          <w:szCs w:val="32"/>
        </w:rPr>
        <w:t xml:space="preserve"> Riders should wear all the gear, all the time.</w:t>
      </w:r>
    </w:p>
    <w:p w:rsidR="006017F3" w:rsidRPr="00784323" w:rsidRDefault="006017F3" w:rsidP="00E96852">
      <w:pPr>
        <w:rPr>
          <w:sz w:val="32"/>
          <w:szCs w:val="32"/>
        </w:rPr>
      </w:pPr>
    </w:p>
    <w:p w:rsidR="006017F3" w:rsidRPr="00784323" w:rsidRDefault="006017F3" w:rsidP="00E96852">
      <w:pPr>
        <w:rPr>
          <w:sz w:val="32"/>
          <w:szCs w:val="32"/>
        </w:rPr>
      </w:pPr>
      <w:r w:rsidRPr="00784323">
        <w:rPr>
          <w:sz w:val="32"/>
          <w:szCs w:val="32"/>
        </w:rPr>
        <w:t>Get trained — our Minnesota Motorcy</w:t>
      </w:r>
      <w:r w:rsidR="00C65D3B" w:rsidRPr="00784323">
        <w:rPr>
          <w:sz w:val="32"/>
          <w:szCs w:val="32"/>
        </w:rPr>
        <w:t>c</w:t>
      </w:r>
      <w:r w:rsidRPr="00784323">
        <w:rPr>
          <w:sz w:val="32"/>
          <w:szCs w:val="32"/>
        </w:rPr>
        <w:t xml:space="preserve">le Safety Center provides </w:t>
      </w:r>
      <w:r w:rsidR="00984B18" w:rsidRPr="00784323">
        <w:rPr>
          <w:sz w:val="32"/>
          <w:szCs w:val="32"/>
        </w:rPr>
        <w:t xml:space="preserve">training and education </w:t>
      </w:r>
      <w:r w:rsidR="00534CE3" w:rsidRPr="00784323">
        <w:rPr>
          <w:sz w:val="32"/>
          <w:szCs w:val="32"/>
        </w:rPr>
        <w:t xml:space="preserve">to ride better, safer, </w:t>
      </w:r>
      <w:r w:rsidR="000075A7" w:rsidRPr="00784323">
        <w:rPr>
          <w:sz w:val="32"/>
          <w:szCs w:val="32"/>
        </w:rPr>
        <w:t xml:space="preserve">and </w:t>
      </w:r>
      <w:r w:rsidR="00534CE3" w:rsidRPr="00784323">
        <w:rPr>
          <w:sz w:val="32"/>
          <w:szCs w:val="32"/>
        </w:rPr>
        <w:t>longer</w:t>
      </w:r>
      <w:r w:rsidR="00120502" w:rsidRPr="00784323">
        <w:rPr>
          <w:sz w:val="32"/>
          <w:szCs w:val="32"/>
        </w:rPr>
        <w:t>. Training is available for beginning to expert riders</w:t>
      </w:r>
      <w:r w:rsidR="004765B1" w:rsidRPr="00784323">
        <w:rPr>
          <w:sz w:val="32"/>
          <w:szCs w:val="32"/>
        </w:rPr>
        <w:t xml:space="preserve"> at 29 locations statewide</w:t>
      </w:r>
      <w:r w:rsidR="00120502" w:rsidRPr="00784323">
        <w:rPr>
          <w:sz w:val="32"/>
          <w:szCs w:val="32"/>
        </w:rPr>
        <w:t xml:space="preserve">. </w:t>
      </w:r>
      <w:r w:rsidR="0084624B" w:rsidRPr="00784323">
        <w:rPr>
          <w:sz w:val="32"/>
          <w:szCs w:val="32"/>
        </w:rPr>
        <w:t xml:space="preserve">Rider training helps new riders develop skills to earn a license and helps returning and experienced riders sharpen their skills. </w:t>
      </w:r>
      <w:r w:rsidR="00120502" w:rsidRPr="00784323">
        <w:rPr>
          <w:sz w:val="32"/>
          <w:szCs w:val="32"/>
        </w:rPr>
        <w:t>Register at motorcyclesafety.org</w:t>
      </w:r>
    </w:p>
    <w:p w:rsidR="00C10480" w:rsidRPr="00784323" w:rsidRDefault="00C10480" w:rsidP="00C10480">
      <w:pPr>
        <w:rPr>
          <w:sz w:val="32"/>
          <w:szCs w:val="32"/>
        </w:rPr>
      </w:pPr>
    </w:p>
    <w:p w:rsidR="00C10480" w:rsidRPr="00784323" w:rsidRDefault="00120502" w:rsidP="00C10480">
      <w:pPr>
        <w:rPr>
          <w:sz w:val="32"/>
          <w:szCs w:val="32"/>
        </w:rPr>
      </w:pPr>
      <w:r w:rsidRPr="00784323">
        <w:rPr>
          <w:sz w:val="32"/>
          <w:szCs w:val="32"/>
        </w:rPr>
        <w:t>Rider Training</w:t>
      </w:r>
      <w:r w:rsidR="00C10480" w:rsidRPr="00784323">
        <w:rPr>
          <w:sz w:val="32"/>
          <w:szCs w:val="32"/>
        </w:rPr>
        <w:t xml:space="preserve"> courses:</w:t>
      </w:r>
    </w:p>
    <w:p w:rsidR="00C10480" w:rsidRPr="00784323" w:rsidRDefault="00C10480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Basic Rider Course</w:t>
      </w:r>
    </w:p>
    <w:p w:rsidR="00120502" w:rsidRPr="00784323" w:rsidRDefault="003F4B56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Intermediate Rider Course</w:t>
      </w:r>
    </w:p>
    <w:p w:rsidR="003F4B56" w:rsidRPr="00784323" w:rsidRDefault="003F4B56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MN Advanced Rider Course</w:t>
      </w:r>
    </w:p>
    <w:p w:rsidR="003F4B56" w:rsidRPr="00784323" w:rsidRDefault="003F4B56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MN Expert Rider Course</w:t>
      </w:r>
    </w:p>
    <w:p w:rsidR="003F4B56" w:rsidRPr="00784323" w:rsidRDefault="003F4B56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3-Wheel Rider Course</w:t>
      </w:r>
    </w:p>
    <w:p w:rsidR="003F4B56" w:rsidRPr="00784323" w:rsidRDefault="00F10995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Moped Rider Course</w:t>
      </w:r>
    </w:p>
    <w:p w:rsidR="00F10995" w:rsidRPr="00784323" w:rsidRDefault="00F10995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Introduction to Motorcycling</w:t>
      </w:r>
    </w:p>
    <w:p w:rsidR="00F10995" w:rsidRPr="00784323" w:rsidRDefault="00F10995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Basic Motorcycle Maintenance</w:t>
      </w:r>
    </w:p>
    <w:p w:rsidR="00F10995" w:rsidRPr="00784323" w:rsidRDefault="00F10995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Motorcycle Road Guard Certificate</w:t>
      </w:r>
    </w:p>
    <w:p w:rsidR="00F10995" w:rsidRPr="00784323" w:rsidRDefault="00656A92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Moped Rider Course</w:t>
      </w:r>
    </w:p>
    <w:p w:rsidR="007A17FF" w:rsidRPr="00784323" w:rsidRDefault="007A17FF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Motorcycle Safety Foundation (MSF) Group Riding Seminar</w:t>
      </w:r>
    </w:p>
    <w:p w:rsidR="007A17FF" w:rsidRPr="00784323" w:rsidRDefault="007A17FF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MSF Street Smarts Program</w:t>
      </w:r>
    </w:p>
    <w:p w:rsidR="005E5B52" w:rsidRPr="00784323" w:rsidRDefault="005E5B52" w:rsidP="00C10480">
      <w:pPr>
        <w:pStyle w:val="ListParagraph"/>
        <w:numPr>
          <w:ilvl w:val="0"/>
          <w:numId w:val="17"/>
        </w:numPr>
        <w:rPr>
          <w:rFonts w:ascii="Calibri" w:hAnsi="Calibri"/>
          <w:sz w:val="32"/>
          <w:szCs w:val="32"/>
        </w:rPr>
      </w:pPr>
      <w:r w:rsidRPr="00784323">
        <w:rPr>
          <w:rFonts w:ascii="Calibri" w:hAnsi="Calibri"/>
          <w:sz w:val="32"/>
          <w:szCs w:val="32"/>
        </w:rPr>
        <w:t>Rider Coach Preparation Course</w:t>
      </w:r>
    </w:p>
    <w:p w:rsidR="00804FB0" w:rsidRPr="00784323" w:rsidRDefault="00804FB0" w:rsidP="00804FB0">
      <w:pPr>
        <w:shd w:val="clear" w:color="auto" w:fill="FFFFFF"/>
        <w:spacing w:before="100" w:beforeAutospacing="1" w:after="100" w:afterAutospacing="1"/>
        <w:ind w:right="54"/>
        <w:jc w:val="center"/>
        <w:rPr>
          <w:sz w:val="32"/>
          <w:szCs w:val="32"/>
        </w:rPr>
      </w:pPr>
      <w:r w:rsidRPr="00784323">
        <w:rPr>
          <w:sz w:val="32"/>
          <w:szCs w:val="32"/>
        </w:rPr>
        <w:t># # #</w:t>
      </w:r>
    </w:p>
    <w:sectPr w:rsidR="00804FB0" w:rsidRPr="00784323" w:rsidSect="00D40A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77"/>
    <w:multiLevelType w:val="hybridMultilevel"/>
    <w:tmpl w:val="3776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AB4"/>
    <w:multiLevelType w:val="hybridMultilevel"/>
    <w:tmpl w:val="669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1FD5"/>
    <w:multiLevelType w:val="hybridMultilevel"/>
    <w:tmpl w:val="D5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2CD"/>
    <w:multiLevelType w:val="hybridMultilevel"/>
    <w:tmpl w:val="8F7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0472"/>
    <w:multiLevelType w:val="hybridMultilevel"/>
    <w:tmpl w:val="796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041"/>
    <w:multiLevelType w:val="hybridMultilevel"/>
    <w:tmpl w:val="EDE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3CA"/>
    <w:multiLevelType w:val="hybridMultilevel"/>
    <w:tmpl w:val="1DE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2C91"/>
    <w:multiLevelType w:val="hybridMultilevel"/>
    <w:tmpl w:val="6BD0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677D4"/>
    <w:multiLevelType w:val="hybridMultilevel"/>
    <w:tmpl w:val="C194C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520A7"/>
    <w:multiLevelType w:val="hybridMultilevel"/>
    <w:tmpl w:val="9B6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25A64"/>
    <w:multiLevelType w:val="hybridMultilevel"/>
    <w:tmpl w:val="BCD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4C8E"/>
    <w:multiLevelType w:val="hybridMultilevel"/>
    <w:tmpl w:val="4BE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17091"/>
    <w:multiLevelType w:val="hybridMultilevel"/>
    <w:tmpl w:val="E63A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C3868"/>
    <w:multiLevelType w:val="multilevel"/>
    <w:tmpl w:val="1AD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C79C5"/>
    <w:multiLevelType w:val="hybridMultilevel"/>
    <w:tmpl w:val="A0625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1BE"/>
    <w:multiLevelType w:val="hybridMultilevel"/>
    <w:tmpl w:val="A91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B5"/>
    <w:rsid w:val="000075A7"/>
    <w:rsid w:val="00027EBF"/>
    <w:rsid w:val="00032BC1"/>
    <w:rsid w:val="00054B79"/>
    <w:rsid w:val="000678B8"/>
    <w:rsid w:val="000D5BE0"/>
    <w:rsid w:val="000F52DC"/>
    <w:rsid w:val="00120502"/>
    <w:rsid w:val="001850DC"/>
    <w:rsid w:val="001A0FAD"/>
    <w:rsid w:val="001C0DBD"/>
    <w:rsid w:val="00210FA2"/>
    <w:rsid w:val="00224633"/>
    <w:rsid w:val="0023326E"/>
    <w:rsid w:val="00243616"/>
    <w:rsid w:val="00257E4A"/>
    <w:rsid w:val="002B6065"/>
    <w:rsid w:val="002E6ACA"/>
    <w:rsid w:val="003053AA"/>
    <w:rsid w:val="003607DE"/>
    <w:rsid w:val="0039164E"/>
    <w:rsid w:val="003C46F3"/>
    <w:rsid w:val="003F4B56"/>
    <w:rsid w:val="003F7BAA"/>
    <w:rsid w:val="00462C68"/>
    <w:rsid w:val="004765B1"/>
    <w:rsid w:val="004827C6"/>
    <w:rsid w:val="00490521"/>
    <w:rsid w:val="004A3287"/>
    <w:rsid w:val="004D1961"/>
    <w:rsid w:val="004F7ED8"/>
    <w:rsid w:val="005306B7"/>
    <w:rsid w:val="00530833"/>
    <w:rsid w:val="00534CE3"/>
    <w:rsid w:val="00543419"/>
    <w:rsid w:val="005749C1"/>
    <w:rsid w:val="00580AFB"/>
    <w:rsid w:val="00590951"/>
    <w:rsid w:val="0059684C"/>
    <w:rsid w:val="005E5B52"/>
    <w:rsid w:val="006017F3"/>
    <w:rsid w:val="006038BE"/>
    <w:rsid w:val="00607114"/>
    <w:rsid w:val="006526D3"/>
    <w:rsid w:val="00656A92"/>
    <w:rsid w:val="00670CC8"/>
    <w:rsid w:val="00675C5E"/>
    <w:rsid w:val="006A3027"/>
    <w:rsid w:val="006B790A"/>
    <w:rsid w:val="006C6D46"/>
    <w:rsid w:val="006E019E"/>
    <w:rsid w:val="00731638"/>
    <w:rsid w:val="00733984"/>
    <w:rsid w:val="0076147F"/>
    <w:rsid w:val="00766CDC"/>
    <w:rsid w:val="00784323"/>
    <w:rsid w:val="007946FB"/>
    <w:rsid w:val="007A17FF"/>
    <w:rsid w:val="00804FB0"/>
    <w:rsid w:val="008218E6"/>
    <w:rsid w:val="008404F7"/>
    <w:rsid w:val="0084624B"/>
    <w:rsid w:val="008C5B78"/>
    <w:rsid w:val="008D6F9F"/>
    <w:rsid w:val="009056C4"/>
    <w:rsid w:val="00922AF0"/>
    <w:rsid w:val="0096220C"/>
    <w:rsid w:val="0097065C"/>
    <w:rsid w:val="00984B18"/>
    <w:rsid w:val="00984B41"/>
    <w:rsid w:val="0098560A"/>
    <w:rsid w:val="009B1185"/>
    <w:rsid w:val="009E58FE"/>
    <w:rsid w:val="00A074F4"/>
    <w:rsid w:val="00A34D3B"/>
    <w:rsid w:val="00A921B3"/>
    <w:rsid w:val="00AC4523"/>
    <w:rsid w:val="00AD2460"/>
    <w:rsid w:val="00AE7455"/>
    <w:rsid w:val="00B14B31"/>
    <w:rsid w:val="00B258FA"/>
    <w:rsid w:val="00B61A01"/>
    <w:rsid w:val="00B67146"/>
    <w:rsid w:val="00BA5FA9"/>
    <w:rsid w:val="00BB71E2"/>
    <w:rsid w:val="00BD6773"/>
    <w:rsid w:val="00BE6FF7"/>
    <w:rsid w:val="00BF75BC"/>
    <w:rsid w:val="00C10480"/>
    <w:rsid w:val="00C23A98"/>
    <w:rsid w:val="00C357BE"/>
    <w:rsid w:val="00C46912"/>
    <w:rsid w:val="00C65D3B"/>
    <w:rsid w:val="00C813D8"/>
    <w:rsid w:val="00CB65E8"/>
    <w:rsid w:val="00CC0505"/>
    <w:rsid w:val="00CC3EFB"/>
    <w:rsid w:val="00CE2006"/>
    <w:rsid w:val="00D138C3"/>
    <w:rsid w:val="00D40AB5"/>
    <w:rsid w:val="00D75F1E"/>
    <w:rsid w:val="00D773E3"/>
    <w:rsid w:val="00DA48BB"/>
    <w:rsid w:val="00DA53C0"/>
    <w:rsid w:val="00DF62AE"/>
    <w:rsid w:val="00E1159F"/>
    <w:rsid w:val="00E331D8"/>
    <w:rsid w:val="00E33F53"/>
    <w:rsid w:val="00E73B89"/>
    <w:rsid w:val="00E82CB9"/>
    <w:rsid w:val="00E96852"/>
    <w:rsid w:val="00EB6B4D"/>
    <w:rsid w:val="00ED0725"/>
    <w:rsid w:val="00EF06A6"/>
    <w:rsid w:val="00F10995"/>
    <w:rsid w:val="00F35186"/>
    <w:rsid w:val="00F66B60"/>
    <w:rsid w:val="00F70FC7"/>
    <w:rsid w:val="00FA3FB9"/>
    <w:rsid w:val="00FA7E85"/>
    <w:rsid w:val="00FC6F43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422D"/>
  <w15:docId w15:val="{51EE66F7-24F1-4BC7-9DFD-538157B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85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685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96852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B1185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11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526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d0322295-4ce4-44e3-ba4a-3c034a09abe4</TermId>
        </TermInfo>
        <TermInfo xmlns="http://schemas.microsoft.com/office/infopath/2007/PartnerControls">
          <TermName xmlns="http://schemas.microsoft.com/office/infopath/2007/PartnerControls">motorcycle</TermName>
          <TermId xmlns="http://schemas.microsoft.com/office/infopath/2007/PartnerControls">ac01d261-01a1-41b1-9b0e-12feebe9a566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58</Value>
      <Value>9</Value>
      <Value>7</Value>
      <Value>6</Value>
      <Value>2</Value>
      <Value>1</Value>
      <Value>69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4.xml><?xml version="1.0" encoding="utf-8"?>
<LongProperties xmlns="http://schemas.microsoft.com/office/2006/metadata/longProperties">
  <LongProp xmlns="" name="TaxCatchAll"><![CDATA[9;#Partner|3e30f7d2-da76-47aa-a77a-6f2d281d3342;#69;#talking points|d0322295-4ce4-44e3-ba4a-3c034a09abe4;#6;#Enforcement|fd91249d-af1e-468e-ac38-53e6e91e917b;#58;#motorcycle|ac01d261-01a1-41b1-9b0e-12feebe9a566;#2;#Office of Traffic Safety|2795d246-14c6-4ca4-abab-b579c33471c3;#1;#Education|853407b7-e2d0-474c-b533-89174228734e;#7;#Law Enforcement|5a65649b-ba52-4370-b722-edb0b01858ac]]></LongProp>
</LongProperties>
</file>

<file path=customXml/itemProps1.xml><?xml version="1.0" encoding="utf-8"?>
<ds:datastoreItem xmlns:ds="http://schemas.openxmlformats.org/officeDocument/2006/customXml" ds:itemID="{941BA28A-81FF-46A5-BDAB-2F55B25A2D19}"/>
</file>

<file path=customXml/itemProps2.xml><?xml version="1.0" encoding="utf-8"?>
<ds:datastoreItem xmlns:ds="http://schemas.openxmlformats.org/officeDocument/2006/customXml" ds:itemID="{47769663-E613-4A9F-84D5-8F66B949D261}"/>
</file>

<file path=customXml/itemProps3.xml><?xml version="1.0" encoding="utf-8"?>
<ds:datastoreItem xmlns:ds="http://schemas.openxmlformats.org/officeDocument/2006/customXml" ds:itemID="{3A83C6E2-BF1E-46C6-88BE-033F8C52CF5D}"/>
</file>

<file path=customXml/itemProps4.xml><?xml version="1.0" encoding="utf-8"?>
<ds:datastoreItem xmlns:ds="http://schemas.openxmlformats.org/officeDocument/2006/customXml" ds:itemID="{8382D5D4-0B34-45AB-B0F8-5802865F0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NBowie</dc:creator>
  <cp:keywords>motorcycle; talking points</cp:keywords>
  <cp:lastModifiedBy>Hawley, Allison (DPS)</cp:lastModifiedBy>
  <cp:revision>4</cp:revision>
  <dcterms:created xsi:type="dcterms:W3CDTF">2020-08-18T15:04:00Z</dcterms:created>
  <dcterms:modified xsi:type="dcterms:W3CDTF">2020-08-27T13:46:00Z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9;#Partner|3e30f7d2-da76-47aa-a77a-6f2d281d3342;#7;#Law Enforcement|5a65649b-ba52-4370-b722-edb0b01858ac</vt:lpwstr>
  </property>
  <property fmtid="{D5CDD505-2E9C-101B-9397-08002B2CF9AE}" pid="4" name="TaxKeyword">
    <vt:lpwstr>69;#talking points|d0322295-4ce4-44e3-ba4a-3c034a09abe4;#58;#motorcycle|ac01d261-01a1-41b1-9b0e-12feebe9a566</vt:lpwstr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